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40" w:lineRule="exact"/>
        <w:ind w:firstLine="1928" w:firstLineChars="600"/>
        <w:jc w:val="both"/>
        <w:textAlignment w:val="auto"/>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《随念三宝经》第</w:t>
      </w:r>
      <w:r>
        <w:rPr>
          <w:rFonts w:hint="eastAsia" w:ascii="黑体" w:hAnsi="黑体" w:eastAsia="黑体" w:cs="黑体"/>
          <w:b/>
          <w:sz w:val="32"/>
          <w:szCs w:val="32"/>
          <w:lang w:val="en-US" w:eastAsia="zh-CN"/>
        </w:rPr>
        <w:t xml:space="preserve">14 </w:t>
      </w:r>
      <w:r>
        <w:rPr>
          <w:rFonts w:hint="eastAsia" w:ascii="黑体" w:hAnsi="黑体" w:eastAsia="黑体" w:cs="黑体"/>
          <w:b/>
          <w:sz w:val="32"/>
          <w:szCs w:val="32"/>
        </w:rPr>
        <w:t>课</w:t>
      </w:r>
      <w:r>
        <w:rPr>
          <w:rFonts w:hint="eastAsia" w:ascii="黑体" w:hAnsi="黑体" w:eastAsia="黑体" w:cs="黑体"/>
          <w:b w:val="0"/>
          <w:bCs/>
          <w:sz w:val="32"/>
          <w:szCs w:val="32"/>
          <w:lang w:eastAsia="zh-CN"/>
        </w:rPr>
        <w:t>（圆满）</w:t>
      </w:r>
      <w:r>
        <w:rPr>
          <w:rFonts w:hint="eastAsia" w:ascii="黑体" w:hAnsi="黑体" w:eastAsia="黑体" w:cs="黑体"/>
          <w:b/>
          <w:sz w:val="32"/>
          <w:szCs w:val="32"/>
          <w:lang w:val="en-US" w:eastAsia="zh-CN"/>
        </w:rPr>
        <w:t xml:space="preserve"> 听打笔录  </w:t>
      </w:r>
    </w:p>
    <w:p>
      <w:pPr>
        <w:keepNext w:val="0"/>
        <w:keepLines w:val="0"/>
        <w:pageBreakBefore w:val="0"/>
        <w:widowControl w:val="0"/>
        <w:kinsoku/>
        <w:wordWrap/>
        <w:overflowPunct/>
        <w:topLinePunct w:val="0"/>
        <w:bidi w:val="0"/>
        <w:snapToGrid/>
        <w:spacing w:line="440" w:lineRule="exact"/>
        <w:ind w:firstLine="3092" w:firstLineChars="1100"/>
        <w:jc w:val="both"/>
        <w:textAlignment w:val="auto"/>
        <w:rPr>
          <w:rFonts w:hint="default" w:ascii="楷体" w:hAnsi="楷体" w:eastAsia="楷体"/>
          <w:b/>
          <w:sz w:val="28"/>
          <w:lang w:val="en-US" w:eastAsia="zh-CN"/>
        </w:rPr>
      </w:pP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ascii="楷体" w:hAnsi="楷体" w:eastAsia="楷体"/>
          <w:b/>
          <w:bCs/>
          <w:sz w:val="28"/>
        </w:rPr>
      </w:pPr>
      <w:r>
        <w:rPr>
          <w:rFonts w:hint="eastAsia" w:ascii="楷体" w:hAnsi="楷体" w:eastAsia="楷体"/>
          <w:b/>
          <w:bCs/>
          <w:sz w:val="28"/>
        </w:rPr>
        <w:t>诸法等性本基法界中，自现圆满三身游舞力，</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r>
        <w:rPr>
          <w:rFonts w:hint="eastAsia" w:ascii="楷体" w:hAnsi="楷体" w:eastAsia="楷体"/>
          <w:b/>
          <w:bCs/>
          <w:sz w:val="28"/>
        </w:rPr>
        <w:t>离障本来怙主龙钦巴，祈请无垢光尊常护我</w:t>
      </w:r>
      <w:r>
        <w:rPr>
          <w:rFonts w:hint="eastAsia" w:ascii="楷体" w:hAnsi="楷体" w:eastAsia="楷体"/>
          <w:b/>
          <w:bCs/>
          <w:sz w:val="28"/>
          <w:lang w:eastAsia="zh-CN"/>
        </w:rPr>
        <w:t>！</w:t>
      </w:r>
    </w:p>
    <w:p>
      <w:pPr>
        <w:keepNext w:val="0"/>
        <w:keepLines w:val="0"/>
        <w:pageBreakBefore w:val="0"/>
        <w:widowControl w:val="0"/>
        <w:kinsoku/>
        <w:wordWrap/>
        <w:overflowPunct/>
        <w:topLinePunct w:val="0"/>
        <w:bidi w:val="0"/>
        <w:snapToGrid/>
        <w:spacing w:line="440" w:lineRule="exact"/>
        <w:ind w:firstLine="1687" w:firstLineChars="600"/>
        <w:jc w:val="both"/>
        <w:textAlignment w:val="auto"/>
        <w:rPr>
          <w:rFonts w:hint="eastAsia" w:ascii="楷体" w:hAnsi="楷体" w:eastAsia="楷体"/>
          <w:b/>
          <w:bCs/>
          <w:sz w:val="28"/>
          <w:lang w:val="en-US" w:eastAsia="zh-CN"/>
        </w:rPr>
      </w:pPr>
      <w:bookmarkStart w:id="9" w:name="_GoBack"/>
      <w:bookmarkEnd w:id="9"/>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lang w:val="en-US" w:eastAsia="zh-CN"/>
        </w:rPr>
      </w:pPr>
      <w:r>
        <w:rPr>
          <w:rFonts w:hint="eastAsia" w:ascii="楷体" w:hAnsi="楷体" w:eastAsia="楷体"/>
          <w:b/>
          <w:bCs/>
          <w:sz w:val="28"/>
        </w:rPr>
        <w:t>为度化一切众生，请大家发无上的菩提心！</w:t>
      </w:r>
      <w:r>
        <w:rPr>
          <w:rFonts w:hint="eastAsia" w:ascii="楷体" w:hAnsi="楷体" w:eastAsia="楷体"/>
          <w:b/>
          <w:bCs/>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sz w:val="28"/>
          <w:szCs w:val="28"/>
          <w:lang w:val="en-US" w:eastAsia="zh-Han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下面看第二堂课</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也是最后一堂课</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黑体" w:hAnsi="黑体" w:eastAsia="黑体" w:cs="黑体"/>
          <w:sz w:val="28"/>
          <w:szCs w:val="28"/>
          <w:lang w:val="en-US" w:eastAsia="zh-Hans"/>
        </w:rPr>
      </w:pPr>
      <w:r>
        <w:rPr>
          <w:rFonts w:hint="eastAsia" w:ascii="黑体" w:hAnsi="黑体" w:eastAsia="黑体" w:cs="黑体"/>
          <w:sz w:val="28"/>
          <w:szCs w:val="28"/>
          <w:lang w:val="en-US" w:eastAsia="zh-Hans"/>
        </w:rPr>
        <w:t>甲四、末义</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eastAsia" w:ascii="楷体" w:hAnsi="楷体" w:eastAsia="楷体"/>
          <w:b/>
          <w:bCs/>
          <w:sz w:val="28"/>
        </w:rPr>
      </w:pPr>
      <w:r>
        <w:rPr>
          <w:rFonts w:hint="eastAsia" w:ascii="楷体" w:hAnsi="楷体" w:eastAsia="楷体"/>
          <w:b/>
          <w:bCs/>
          <w:sz w:val="28"/>
        </w:rPr>
        <w:t>随念圣三宝经圆满。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CN"/>
        </w:rPr>
        <w:t>那么</w:t>
      </w:r>
      <w:r>
        <w:rPr>
          <w:rFonts w:hint="eastAsia" w:ascii="楷体" w:hAnsi="楷体" w:eastAsia="楷体" w:cs="楷体"/>
          <w:sz w:val="28"/>
          <w:szCs w:val="28"/>
          <w:lang w:val="en-US" w:eastAsia="zh-Hans"/>
        </w:rPr>
        <w:t>以上就是</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随念三宝经</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的经文已经圆满了</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sz w:val="28"/>
          <w:szCs w:val="28"/>
          <w:lang w:eastAsia="zh-Hans"/>
        </w:rPr>
      </w:pPr>
      <w:r>
        <w:rPr>
          <w:rFonts w:hint="eastAsia" w:ascii="楷体" w:hAnsi="楷体" w:eastAsia="楷体" w:cs="楷体"/>
          <w:sz w:val="28"/>
          <w:szCs w:val="28"/>
          <w:lang w:val="en-US" w:eastAsia="zh-Hans"/>
        </w:rPr>
        <w:t>最后是全知麦彭仁波切对于</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随念三宝经</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在它的功德方面再做一个归摄</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内容也不是很多</w:t>
      </w:r>
      <w:r>
        <w:rPr>
          <w:rFonts w:hint="eastAsia" w:ascii="楷体" w:hAnsi="楷体" w:eastAsia="楷体" w:cs="楷体"/>
          <w:sz w:val="28"/>
          <w:szCs w:val="28"/>
          <w:lang w:eastAsia="zh-Hans"/>
        </w:rPr>
        <w:t>，</w:t>
      </w:r>
      <w:r>
        <w:rPr>
          <w:rFonts w:hint="eastAsia" w:ascii="楷体" w:hAnsi="楷体" w:eastAsia="楷体" w:cs="楷体"/>
          <w:sz w:val="28"/>
          <w:szCs w:val="28"/>
          <w:lang w:val="en-US" w:eastAsia="zh-Hans"/>
        </w:rPr>
        <w:t>但是意义还是很殊胜的</w:t>
      </w:r>
      <w:r>
        <w:rPr>
          <w:rFonts w:hint="eastAsia" w:ascii="楷体" w:hAnsi="楷体" w:eastAsia="楷体" w:cs="楷体"/>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楷体" w:hAnsi="楷体" w:eastAsia="楷体" w:cs="楷体"/>
          <w:b/>
          <w:bCs/>
          <w:sz w:val="28"/>
          <w:szCs w:val="28"/>
          <w:lang w:val="en-US" w:eastAsia="zh-Hans"/>
        </w:rPr>
      </w:pPr>
      <w:r>
        <w:rPr>
          <w:rFonts w:hint="eastAsia" w:ascii="楷体" w:hAnsi="楷体" w:eastAsia="楷体" w:cs="楷体"/>
          <w:b/>
          <w:bCs/>
          <w:sz w:val="28"/>
          <w:szCs w:val="28"/>
          <w:lang w:val="en-US" w:eastAsia="zh-Hans"/>
        </w:rPr>
        <w:t>如是十方一切世间界所有利乐之源泉——共称三宝，乃至虚空及轮回未尽之间无尽之自性，万千善相吉祥之源，此是仅仅忆念亦能从一切衰败中解脱。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十方一切世间界所有利乐之源泉”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就是说从现在这个位置</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就是说东南西北上下乃至于十方</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所有世间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它有安住很多世间界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一切世间当中的暂时安乐和究竟解脱安乐的源泉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共称就是三宝</w:t>
      </w:r>
      <w:r>
        <w:rPr>
          <w:rFonts w:hint="eastAsia" w:ascii="楷体" w:hAnsi="楷体" w:eastAsia="楷体" w:cs="楷体"/>
          <w:b w:val="0"/>
          <w:bCs w:val="0"/>
          <w:sz w:val="28"/>
          <w:szCs w:val="28"/>
          <w:lang w:val="en-US" w:eastAsia="zh-CN"/>
        </w:rPr>
        <w:t>自性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就</w:t>
      </w:r>
      <w:r>
        <w:rPr>
          <w:rFonts w:hint="eastAsia" w:ascii="楷体" w:hAnsi="楷体" w:eastAsia="楷体" w:cs="楷体"/>
          <w:b w:val="0"/>
          <w:bCs w:val="0"/>
          <w:sz w:val="28"/>
          <w:szCs w:val="28"/>
          <w:lang w:val="en-US" w:eastAsia="zh-Hans"/>
        </w:rPr>
        <w:t>佛法僧三宝的自性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如果我们缘这样三宝的自性进行修学</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随学的话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就可以产生无尽</w:t>
      </w:r>
      <w:r>
        <w:rPr>
          <w:rFonts w:hint="eastAsia" w:ascii="楷体" w:hAnsi="楷体" w:eastAsia="楷体" w:cs="楷体"/>
          <w:b w:val="0"/>
          <w:bCs w:val="0"/>
          <w:sz w:val="28"/>
          <w:szCs w:val="28"/>
          <w:lang w:val="en-US" w:eastAsia="zh-CN"/>
        </w:rPr>
        <w:t>的利益</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三宝是“乃至虚空及轮回未尽之间无尽之自性”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三宝的本体是不会穷尽的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无论如何佛陀的功德不会穷尽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法宝的道灭二谛也不会穷尽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僧宝的功德也不会退失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不会消尽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乃至于虚空未尽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乃至于轮回未尽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三宝的自性也不会穷尽</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如果三宝自性不穷尽的话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刚刚我们说有个“法灭尽”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法灭尽”就是世间当中就没有三宝名号了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那么这个只是在一个世间界当中众生的因缘不够的话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那么显现住持世间的这种相它会隐没</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lang w:val="en-US" w:eastAsia="zh-Hans"/>
        </w:rPr>
        <w:t>但是这个世间当中的相隐没了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它的本体自性不会消失的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什么时候众生的因缘又成熟之后</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三宝的事业又会出现出来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还有就是说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这个世间当中隐没了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但是其余世间当中众生的福德正在成熟的话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其他世间当中他们自己的境界面前仍然会出现三宝的本体</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所以要从整体来看的话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三宝的自性是不会穷尽的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它是“万千善相吉祥之源”</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就是说无量无边</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万千”就是很多很多</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无量无边的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所有的善相</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lang w:val="en-US" w:eastAsia="zh-Hans"/>
        </w:rPr>
        <w:t>所有吉祥的一种来源</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eastAsia="zh-Hans"/>
        </w:rPr>
        <w:t>“此是仅仅忆念亦能从一切衰败中解脱”</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Hans"/>
        </w:rPr>
        <w:t>单单我们忆念的话它也种下了从一切衰败当中解脱的因</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然后这个“忆念”</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如果说是我们自己的这个“忆念”</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就刚刚讲的一样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就像信心一样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它的“忆念”也有很多层次</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如果单单就是说只是结了个缘</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想了一下</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忆念一下</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这个方面的话也是种下了一个以后终将会</w:t>
      </w:r>
      <w:r>
        <w:rPr>
          <w:rFonts w:hint="eastAsia" w:ascii="楷体" w:hAnsi="楷体" w:eastAsia="楷体" w:cs="楷体"/>
          <w:b w:val="0"/>
          <w:bCs w:val="0"/>
          <w:sz w:val="28"/>
          <w:szCs w:val="28"/>
          <w:lang w:val="en-US" w:eastAsia="zh-CN"/>
        </w:rPr>
        <w:t>从</w:t>
      </w:r>
      <w:r>
        <w:rPr>
          <w:rFonts w:hint="eastAsia" w:ascii="楷体" w:hAnsi="楷体" w:eastAsia="楷体" w:cs="楷体"/>
          <w:b w:val="0"/>
          <w:bCs w:val="0"/>
          <w:sz w:val="28"/>
          <w:szCs w:val="28"/>
          <w:lang w:val="en-US" w:eastAsia="zh-Hans"/>
        </w:rPr>
        <w:t>一切衰败当中解脱的种子</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它的习气种子已经种下去了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善根种下去了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那么以后它的善根种子会慢慢地生根发芽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他就会对于真实修道</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对万法的自性产生信解</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所以他就可以真实从衰败当中解脱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如果这个“忆念”是高质量的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有智慧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悲心等等摄受的“忆念”</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那么真实“忆念”的话完全从现在就可以从衰败当中解脱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这是三宝的一种功能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它一种本体就决定众生缘三宝完全可以遣除衰败获得吉祥</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楷体" w:hAnsi="楷体" w:eastAsia="楷体" w:cs="楷体"/>
          <w:b/>
          <w:bCs/>
          <w:sz w:val="28"/>
          <w:szCs w:val="28"/>
          <w:lang w:val="en-US" w:eastAsia="zh-Hans"/>
        </w:rPr>
      </w:pPr>
      <w:r>
        <w:rPr>
          <w:rFonts w:hint="eastAsia" w:ascii="楷体" w:hAnsi="楷体" w:eastAsia="楷体" w:cs="楷体"/>
          <w:b/>
          <w:bCs/>
          <w:sz w:val="28"/>
          <w:szCs w:val="28"/>
          <w:lang w:val="en-US" w:eastAsia="zh-Hans"/>
        </w:rPr>
        <w:t>《圣幢经》云：“若心有恐惧、怖畏与惊慌，则应忆念佛宝；若未能忆念，则应忆念法宝；若未能忆念，则应忆念僧宝。以此将会从一切怖畏中解脱。如与修罗交战之际，帝释告天众言：‘若战争中恐惧时，应念我能胜胜利幢，若未能忆念，应念具自在天子胜利幢，若未忆念，应念水天天子胜利幢。以此遣除畏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这个经文的意思就是说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我们应该忆念三宝</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lang w:val="en-US" w:eastAsia="zh-Hans"/>
        </w:rPr>
        <w:t>我们在世间当中通过我们无始以来所造的业</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或者说因缘成熟的话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我们在世间当中会遇到很多的恐惧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很多的怖畏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很多的惊慌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如果我们遇到这些的时候就应该忆念三宝</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首先</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我们就可以忆念佛宝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佛宝是彻底的觉悟者</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所以我们忆念佛宝的话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就可以从怖畏当中解脱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如果那个时候想不起来佛宝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就应该忆念法宝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忆念道谛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灭谛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或者道谛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灭谛忆念不起来就忆念某个法本</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经书</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这个方面也可以忆念这个</w:t>
      </w:r>
      <w:r>
        <w:rPr>
          <w:rFonts w:hint="eastAsia" w:ascii="楷体" w:hAnsi="楷体" w:eastAsia="楷体" w:cs="楷体"/>
          <w:b w:val="0"/>
          <w:bCs w:val="0"/>
          <w:sz w:val="28"/>
          <w:szCs w:val="28"/>
          <w:lang w:val="en-US" w:eastAsia="zh-CN"/>
        </w:rPr>
        <w:t>作</w:t>
      </w:r>
      <w:r>
        <w:rPr>
          <w:rFonts w:hint="eastAsia" w:ascii="楷体" w:hAnsi="楷体" w:eastAsia="楷体" w:cs="楷体"/>
          <w:b w:val="0"/>
          <w:bCs w:val="0"/>
          <w:sz w:val="28"/>
          <w:szCs w:val="28"/>
          <w:lang w:val="en-US" w:eastAsia="zh-Hans"/>
        </w:rPr>
        <w:t>代表</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如果没有能忆念法宝的话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就应该忆念僧宝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文殊师利菩萨</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观世音菩萨等等这样</w:t>
      </w:r>
      <w:r>
        <w:rPr>
          <w:rFonts w:hint="eastAsia" w:ascii="楷体" w:hAnsi="楷体" w:eastAsia="楷体" w:cs="楷体"/>
          <w:b w:val="0"/>
          <w:bCs w:val="0"/>
          <w:sz w:val="28"/>
          <w:szCs w:val="28"/>
          <w:lang w:val="en-US" w:eastAsia="zh-CN"/>
        </w:rPr>
        <w:t>的</w:t>
      </w:r>
      <w:r>
        <w:rPr>
          <w:rFonts w:hint="eastAsia" w:ascii="楷体" w:hAnsi="楷体" w:eastAsia="楷体" w:cs="楷体"/>
          <w:b w:val="0"/>
          <w:bCs w:val="0"/>
          <w:sz w:val="28"/>
          <w:szCs w:val="28"/>
          <w:lang w:val="en-US" w:eastAsia="zh-Hans"/>
        </w:rPr>
        <w:t>圣僧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应该忆念僧宝</w:t>
      </w:r>
      <w:r>
        <w:rPr>
          <w:rFonts w:hint="eastAsia" w:ascii="楷体" w:hAnsi="楷体" w:eastAsia="楷体" w:cs="楷体"/>
          <w:b w:val="0"/>
          <w:bCs w:val="0"/>
          <w:sz w:val="28"/>
          <w:szCs w:val="28"/>
          <w:lang w:val="en-US" w:eastAsia="zh-CN"/>
        </w:rPr>
        <w:t>。或</w:t>
      </w:r>
      <w:r>
        <w:rPr>
          <w:rFonts w:hint="eastAsia" w:ascii="楷体" w:hAnsi="楷体" w:eastAsia="楷体" w:cs="楷体"/>
          <w:b w:val="0"/>
          <w:bCs w:val="0"/>
          <w:sz w:val="28"/>
          <w:szCs w:val="28"/>
          <w:lang w:val="en-US" w:eastAsia="zh-Hans"/>
        </w:rPr>
        <w:t>者忆念僧团来祈祷遣除违缘</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如果</w:t>
      </w:r>
      <w:r>
        <w:rPr>
          <w:rFonts w:hint="eastAsia" w:ascii="楷体" w:hAnsi="楷体" w:eastAsia="楷体" w:cs="楷体"/>
          <w:b w:val="0"/>
          <w:bCs w:val="0"/>
          <w:sz w:val="28"/>
          <w:szCs w:val="28"/>
          <w:lang w:val="en-US" w:eastAsia="zh-Hans"/>
        </w:rPr>
        <w:t>能够忆念的话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也可以从这样一种恐怖</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怖畏当中解脱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但是这个忆念它也是和前面一样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如果有信心</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如果信心很强烈地去祈祷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去忆念的话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它的作用就非常的强盛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很强烈</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如果想一想自己的信心</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或自己的的条件不是那么具足的话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单单想一下有的时候它的一种感应</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作用来的不一定那么明显</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下面就举一个例子</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比如说天人经常和阿修罗打仗</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阿修罗是住在须弥山的半山腰</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天人是住在三十三天</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因为三十三天有一棵如意树</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天人所需要的东西都可以直接从如意树当中显现</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但是如意树的树根是在阿修罗界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所以他就觉得这个应该是我们的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树根在我们这儿</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然后果实在三十三天</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他们有的时候就觉得非常嫉妒</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很不服气</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所以经常带兵去和天人作战</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天人也被迫应战</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有的说法是这样的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还有一种说法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是因为天界天人有许多的甘露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无死甘露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如果是负了重伤</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涂抹一下喝一点</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如果不是致命的把头砍断等等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它是可以痊愈的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天人因为仗着有甘露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所以经常和阿修罗打仗的时候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他经常占上风</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也是其中一个因素</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主要阿修罗特别喜欢这个甘露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所以有的时候发动战争和天人打仗也是有一个必要</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是为了抢这个甘露的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还有一种说法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有些时候</w:t>
      </w:r>
      <w:r>
        <w:rPr>
          <w:rFonts w:hint="eastAsia" w:ascii="楷体" w:hAnsi="楷体" w:eastAsia="楷体" w:cs="楷体"/>
          <w:b w:val="0"/>
          <w:bCs w:val="0"/>
          <w:sz w:val="28"/>
          <w:szCs w:val="28"/>
          <w:lang w:val="en-US" w:eastAsia="zh-Hans"/>
        </w:rPr>
        <w:t>是天人挑起战争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在我们有些常规的说法当中</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挑起战争的都是阿修罗</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好像天人都是自卫反击</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都是给我们那种感觉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但一种经典</w:t>
      </w:r>
      <w:r>
        <w:rPr>
          <w:rFonts w:hint="eastAsia" w:ascii="楷体" w:hAnsi="楷体" w:eastAsia="楷体" w:cs="楷体"/>
          <w:b w:val="0"/>
          <w:bCs w:val="0"/>
          <w:sz w:val="28"/>
          <w:szCs w:val="28"/>
          <w:lang w:val="en-US" w:eastAsia="zh-CN"/>
        </w:rPr>
        <w:t>当中</w:t>
      </w:r>
      <w:r>
        <w:rPr>
          <w:rFonts w:hint="eastAsia" w:ascii="楷体" w:hAnsi="楷体" w:eastAsia="楷体" w:cs="楷体"/>
          <w:b w:val="0"/>
          <w:bCs w:val="0"/>
          <w:sz w:val="28"/>
          <w:szCs w:val="28"/>
          <w:lang w:val="en-US" w:eastAsia="zh-Hans"/>
        </w:rPr>
        <w:t>我也看到</w:t>
      </w:r>
      <w:r>
        <w:rPr>
          <w:rFonts w:hint="eastAsia" w:ascii="楷体" w:hAnsi="楷体" w:eastAsia="楷体" w:cs="楷体"/>
          <w:b w:val="0"/>
          <w:bCs w:val="0"/>
          <w:sz w:val="28"/>
          <w:szCs w:val="28"/>
          <w:lang w:val="en-US" w:eastAsia="zh-CN"/>
        </w:rPr>
        <w:t>过</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因为阿修罗的男人很丑</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他很粗暴</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但是阿修罗的女人很漂亮</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甚至有的时候超过天</w:t>
      </w:r>
      <w:r>
        <w:rPr>
          <w:rFonts w:hint="eastAsia" w:ascii="楷体" w:hAnsi="楷体" w:eastAsia="楷体" w:cs="楷体"/>
          <w:b w:val="0"/>
          <w:bCs w:val="0"/>
          <w:sz w:val="28"/>
          <w:szCs w:val="28"/>
          <w:lang w:val="en-US" w:eastAsia="zh-CN"/>
        </w:rPr>
        <w:t>界</w:t>
      </w:r>
      <w:r>
        <w:rPr>
          <w:rFonts w:hint="eastAsia" w:ascii="楷体" w:hAnsi="楷体" w:eastAsia="楷体" w:cs="楷体"/>
          <w:b w:val="0"/>
          <w:bCs w:val="0"/>
          <w:sz w:val="28"/>
          <w:szCs w:val="28"/>
          <w:lang w:val="en-US" w:eastAsia="zh-Hans"/>
        </w:rPr>
        <w:t>的天女了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天人也想要得到阿修罗女</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所以发动战争</w:t>
      </w:r>
      <w:r>
        <w:rPr>
          <w:rFonts w:hint="eastAsia" w:ascii="楷体" w:hAnsi="楷体" w:eastAsia="楷体" w:cs="楷体"/>
          <w:b w:val="0"/>
          <w:bCs w:val="0"/>
          <w:sz w:val="28"/>
          <w:szCs w:val="28"/>
          <w:lang w:val="en-US" w:eastAsia="zh-CN"/>
        </w:rPr>
        <w:t>的</w:t>
      </w:r>
      <w:r>
        <w:rPr>
          <w:rFonts w:hint="eastAsia" w:ascii="楷体" w:hAnsi="楷体" w:eastAsia="楷体" w:cs="楷体"/>
          <w:b w:val="0"/>
          <w:bCs w:val="0"/>
          <w:sz w:val="28"/>
          <w:szCs w:val="28"/>
          <w:lang w:val="en-US" w:eastAsia="zh-Hans"/>
        </w:rPr>
        <w:t>也有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以前我对这些天人还觉得他们还可以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后面看到这个之后信心有点退失了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他们也是会抢更好</w:t>
      </w:r>
      <w:r>
        <w:rPr>
          <w:rFonts w:hint="eastAsia" w:ascii="楷体" w:hAnsi="楷体" w:eastAsia="楷体" w:cs="楷体"/>
          <w:b w:val="0"/>
          <w:bCs w:val="0"/>
          <w:sz w:val="28"/>
          <w:szCs w:val="28"/>
          <w:lang w:val="en-US" w:eastAsia="zh-CN"/>
        </w:rPr>
        <w:t>看</w:t>
      </w:r>
      <w:r>
        <w:rPr>
          <w:rFonts w:hint="eastAsia" w:ascii="楷体" w:hAnsi="楷体" w:eastAsia="楷体" w:cs="楷体"/>
          <w:b w:val="0"/>
          <w:bCs w:val="0"/>
          <w:sz w:val="28"/>
          <w:szCs w:val="28"/>
          <w:lang w:val="en-US" w:eastAsia="zh-Hans"/>
        </w:rPr>
        <w:t>的女人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发动战争的也有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所以当我看到教证的时候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我说“这个怎么搞的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天人以前我的感觉都是自卫反击战</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是那种正义的战争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但后来也是为了抢女人发动战争的情况也是有</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但这种说法不多</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但我是看到过的确是经典当中有这样记载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像这样的话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他们发动战争因素也很多的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像这样的话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这个时候因为天人的福报一般来讲比阿修罗大一些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所以作战的时候经常是战胜</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但是有的时候如果是人间的人如果经常性地行持善法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比如说放生或者行持善法的话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这个时候天人的力量就会增长</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经常性战胜</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战胜之后给人间带来吉祥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有的时候如果人间的人经常造恶业</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这个时候导致阿修罗的力量增长</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然后天人的力量衰败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有的时候经常天人打败的情况也有</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一般情况来讲是很难打胜的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就像小孩子和大人打仗一样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一般来讲阿修罗都是败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每次都是败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但是如果特殊因缘当中</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如果人间造恶很重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这个时候导致天人没有力量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就好像一个大人连续病了好几个月</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起床都起不了了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那个时候小孩子就摁着他打</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那种情况也有</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这样的话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如果天人他有的时候因为人间一种造恶力量太强大了导致他没有能力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阿修罗他自己很强壮的时候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也可以战胜天人</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但天人当中因为福报大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他有很多制胜的法宝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有的时候是胜利鼓</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有的时候是尊</w:t>
      </w:r>
      <w:r>
        <w:rPr>
          <w:rFonts w:hint="eastAsia" w:ascii="楷体" w:hAnsi="楷体" w:eastAsia="楷体" w:cs="楷体"/>
          <w:b w:val="0"/>
          <w:bCs w:val="0"/>
          <w:sz w:val="28"/>
          <w:szCs w:val="28"/>
          <w:lang w:val="en-US" w:eastAsia="zh-CN"/>
        </w:rPr>
        <w:t>胜</w:t>
      </w:r>
      <w:r>
        <w:rPr>
          <w:rFonts w:hint="eastAsia" w:ascii="楷体" w:hAnsi="楷体" w:eastAsia="楷体" w:cs="楷体"/>
          <w:b w:val="0"/>
          <w:bCs w:val="0"/>
          <w:sz w:val="28"/>
          <w:szCs w:val="28"/>
          <w:lang w:val="en-US" w:eastAsia="zh-Hans"/>
        </w:rPr>
        <w:t>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这些方面都有</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CN"/>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天人和阿修罗打仗的时候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帝释天告诉天众</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如果在战争当中有恐怖的时候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你应该忆念或者祈祷我</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我”就是帝释天他自己</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他自己有一个叫“能胜胜利幢”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他能够胜利的一种胜利幢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如果你们打仗的时候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应该忆念我</w:t>
      </w:r>
      <w:r>
        <w:rPr>
          <w:rFonts w:hint="eastAsia" w:ascii="楷体" w:hAnsi="楷体" w:eastAsia="楷体" w:cs="楷体"/>
          <w:b w:val="0"/>
          <w:bCs w:val="0"/>
          <w:sz w:val="28"/>
          <w:szCs w:val="28"/>
          <w:lang w:val="en-US" w:eastAsia="zh-CN"/>
        </w:rPr>
        <w:t>的这个。”</w:t>
      </w:r>
      <w:r>
        <w:rPr>
          <w:rFonts w:hint="eastAsia" w:ascii="楷体" w:hAnsi="楷体" w:eastAsia="楷体" w:cs="楷体"/>
          <w:b w:val="0"/>
          <w:bCs w:val="0"/>
          <w:sz w:val="28"/>
          <w:szCs w:val="28"/>
          <w:lang w:val="en-US" w:eastAsia="zh-Hans"/>
        </w:rPr>
        <w:t>天帝释就是在三十三天当中福德最大的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也是能力最大的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他的胜利幢也是功能最强盛的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你们</w:t>
      </w:r>
      <w:r>
        <w:rPr>
          <w:rFonts w:hint="eastAsia" w:ascii="楷体" w:hAnsi="楷体" w:eastAsia="楷体" w:cs="楷体"/>
          <w:b w:val="0"/>
          <w:bCs w:val="0"/>
          <w:sz w:val="28"/>
          <w:szCs w:val="28"/>
          <w:lang w:val="en-US" w:eastAsia="zh-Hans"/>
        </w:rPr>
        <w:t>在战争中恐怖的时候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可以想忆念我的能胜胜利幢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如果想不起来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不能</w:t>
      </w:r>
      <w:r>
        <w:rPr>
          <w:rFonts w:hint="eastAsia" w:ascii="楷体" w:hAnsi="楷体" w:eastAsia="楷体" w:cs="楷体"/>
          <w:b w:val="0"/>
          <w:bCs w:val="0"/>
          <w:sz w:val="28"/>
          <w:szCs w:val="28"/>
          <w:lang w:val="en-US" w:eastAsia="zh-Hans"/>
        </w:rPr>
        <w:t>忆念的话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应当忆念具自在天子胜利幢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我的这个想不起来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就应该忆念具自在天子胜利幢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如果我忘了忆念这个</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忆念水天天子胜利幢</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不管是忆念哪一种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eastAsia="zh-CN"/>
        </w:rPr>
        <w:t>“</w:t>
      </w:r>
      <w:r>
        <w:rPr>
          <w:rFonts w:hint="eastAsia" w:ascii="楷体" w:hAnsi="楷体" w:eastAsia="楷体" w:cs="楷体"/>
          <w:b w:val="0"/>
          <w:bCs w:val="0"/>
          <w:sz w:val="28"/>
          <w:szCs w:val="28"/>
          <w:lang w:val="en-US" w:eastAsia="zh-Hans"/>
        </w:rPr>
        <w:t>以此遣除畏惧</w:t>
      </w:r>
      <w:r>
        <w:rPr>
          <w:rFonts w:hint="eastAsia" w:ascii="楷体" w:hAnsi="楷体" w:eastAsia="楷体" w:cs="楷体"/>
          <w:b w:val="0"/>
          <w:bCs w:val="0"/>
          <w:sz w:val="28"/>
          <w:szCs w:val="28"/>
          <w:lang w:val="en-US" w:eastAsia="zh-CN"/>
        </w:rPr>
        <w:t>”</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都可以遣除你们在作战过程当中的畏</w:t>
      </w:r>
      <w:r>
        <w:rPr>
          <w:rFonts w:hint="eastAsia" w:ascii="楷体" w:hAnsi="楷体" w:eastAsia="楷体" w:cs="楷体"/>
          <w:b w:val="0"/>
          <w:bCs w:val="0"/>
          <w:sz w:val="28"/>
          <w:szCs w:val="28"/>
          <w:lang w:val="en-US" w:eastAsia="zh-CN"/>
        </w:rPr>
        <w:t>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这个是比喻和意义合说的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另外一层意思</w:t>
      </w:r>
      <w:r>
        <w:rPr>
          <w:rFonts w:hint="eastAsia" w:ascii="楷体" w:hAnsi="楷体" w:eastAsia="楷体" w:cs="楷体"/>
          <w:b w:val="0"/>
          <w:bCs w:val="0"/>
          <w:sz w:val="28"/>
          <w:szCs w:val="28"/>
          <w:lang w:val="en-US" w:eastAsia="zh-CN"/>
        </w:rPr>
        <w:t>益西上师</w:t>
      </w:r>
      <w:r>
        <w:rPr>
          <w:rFonts w:hint="eastAsia" w:ascii="楷体" w:hAnsi="楷体" w:eastAsia="楷体" w:cs="楷体"/>
          <w:b w:val="0"/>
          <w:bCs w:val="0"/>
          <w:sz w:val="28"/>
          <w:szCs w:val="28"/>
          <w:lang w:val="en-US" w:eastAsia="zh-Hans"/>
        </w:rPr>
        <w:t>在解释的时候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如果世间的这些天神</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在作战的时候忆念这些属于有漏福德显现的胜利幢都可以遣除畏惧的话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如果你忆念相应于殊胜</w:t>
      </w:r>
      <w:r>
        <w:rPr>
          <w:rFonts w:hint="eastAsia" w:ascii="楷体" w:hAnsi="楷体" w:eastAsia="楷体" w:cs="楷体"/>
          <w:b w:val="0"/>
          <w:bCs w:val="0"/>
          <w:sz w:val="28"/>
          <w:szCs w:val="28"/>
          <w:lang w:val="en-US" w:eastAsia="zh-CN"/>
        </w:rPr>
        <w:t>圣</w:t>
      </w:r>
      <w:r>
        <w:rPr>
          <w:rFonts w:hint="eastAsia" w:ascii="楷体" w:hAnsi="楷体" w:eastAsia="楷体" w:cs="楷体"/>
          <w:b w:val="0"/>
          <w:bCs w:val="0"/>
          <w:sz w:val="28"/>
          <w:szCs w:val="28"/>
          <w:lang w:val="en-US" w:eastAsia="zh-Hans"/>
        </w:rPr>
        <w:t>法这样一种真实道而显现的佛宝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法宝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僧宝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那么也决定可以遣除很多的怖畏</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我们现在很多怖畏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有的时候没办法只能够无可奈何地忍受</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但是这里面其实是有方法的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这个方法就是忆念三宝的自性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但是忆念三宝自性的时候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还有一些问题就是我们自己对三宝自性是不是有救护力本身我们是有怀疑的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我们有疑惑</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所以有的时候带着疑惑去忆念</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带着疑惑去祈祷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有的时候也会影响它的一种效力的发挥</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我们学习这些</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随念三宝经</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也好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不断地闻思修行也好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其实也是为了遣除我们内心当中的怀疑</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产生一个坚定不移的信心</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一直安住在很强劲的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坚定不退的</w:t>
      </w:r>
      <w:r>
        <w:rPr>
          <w:rFonts w:hint="eastAsia" w:ascii="楷体" w:hAnsi="楷体" w:eastAsia="楷体" w:cs="楷体"/>
          <w:b w:val="0"/>
          <w:bCs w:val="0"/>
          <w:sz w:val="28"/>
          <w:szCs w:val="28"/>
          <w:lang w:val="en-US" w:eastAsia="zh-Hans"/>
        </w:rPr>
        <w:t>信心当中如果去忆念的话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它的功效非常的明显</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显著</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佛陀他是不会说妄语的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他不会按照有些狡诈的人来讲</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在世间做一些虚假宣传</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我这个产品没这个功能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反正吃了我这个东西百病不生</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反正有病就包治百病</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他不会这样做虚假宣传的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的确三宝有这个功德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一定是有的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只不过就是说我们自己在这个三宝过程当中得到利益的话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你的条件</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你自己的信心越清净</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在这里面得到的利益就越大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如果你的信心不清净</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它就会打折扣</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不是说它本身有什么折扣</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而是说你的内心当中感应的力量弱了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所以你得到的东西也就少</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它和这个有关系的</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both"/>
        <w:textAlignment w:val="auto"/>
        <w:outlineLvl w:val="9"/>
        <w:rPr>
          <w:rFonts w:hint="eastAsia" w:ascii="楷体" w:hAnsi="楷体" w:eastAsia="楷体" w:cs="楷体"/>
          <w:b/>
          <w:bCs/>
          <w:sz w:val="28"/>
          <w:szCs w:val="28"/>
          <w:lang w:val="en-US" w:eastAsia="zh-Hans"/>
        </w:rPr>
      </w:pPr>
      <w:r>
        <w:rPr>
          <w:rFonts w:hint="eastAsia" w:ascii="楷体" w:hAnsi="楷体" w:eastAsia="楷体" w:cs="楷体"/>
          <w:b/>
          <w:bCs/>
          <w:sz w:val="28"/>
          <w:szCs w:val="28"/>
          <w:lang w:val="en-US" w:eastAsia="zh-Hans"/>
        </w:rPr>
        <w:t>如是应随念三宝，以此获得无量福德。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我们应该随念三宝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不单单是遣除畏</w:t>
      </w:r>
      <w:r>
        <w:rPr>
          <w:rFonts w:hint="eastAsia" w:ascii="楷体" w:hAnsi="楷体" w:eastAsia="楷体" w:cs="楷体"/>
          <w:b w:val="0"/>
          <w:bCs w:val="0"/>
          <w:sz w:val="28"/>
          <w:szCs w:val="28"/>
          <w:lang w:val="en-US" w:eastAsia="zh-CN"/>
        </w:rPr>
        <w:t>怖</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然后要获得吉祥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平时我们念皈依偈</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如果我们真正地通过这样一种信心</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我们有些道友也在修加行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修加行也在念十万的皈依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念</w:t>
      </w:r>
      <w:r>
        <w:rPr>
          <w:rFonts w:hint="eastAsia" w:ascii="楷体" w:hAnsi="楷体" w:eastAsia="楷体" w:cs="楷体"/>
          <w:b w:val="0"/>
          <w:bCs w:val="0"/>
          <w:sz w:val="28"/>
          <w:szCs w:val="28"/>
          <w:lang w:val="en-US" w:eastAsia="zh-Hans"/>
        </w:rPr>
        <w:t>十万皈依的话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当然有些道友是为了听密法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赶快把这个十万念完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那么这样也可以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不是说不行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你</w:t>
      </w:r>
      <w:r>
        <w:rPr>
          <w:rFonts w:hint="eastAsia" w:ascii="楷体" w:hAnsi="楷体" w:eastAsia="楷体" w:cs="楷体"/>
          <w:b w:val="0"/>
          <w:bCs w:val="0"/>
          <w:sz w:val="28"/>
          <w:szCs w:val="28"/>
          <w:lang w:val="en-US" w:eastAsia="zh-Hans"/>
        </w:rPr>
        <w:t>得到一个听密法的一种机会</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但是这里面除了这个之外还有很多超胜的利益</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比如说这里面讲的你忆念三宝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忆念皈依的话可以得无量利益的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所以本身它是一个产生无量利益的来源</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所以如果我们在念皈依的时候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通过信心来忆念佛法僧三宝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三根本</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这些方面的话其实我们自己本身和实相相应</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他可以得到很多吉祥善妙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增长很多福德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清净很多罪业</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遣除很多无明</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遣除很多衰败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如果念一遍皈依他得到如是的功德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如果念十万遍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通过这样的信心来反复念十万遍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他的功德利益的确不可思议的大</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所以为什么我们都要在修密法之前必须要修五加行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并不是说通过修五加行就得到一张门票</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你可以怎么怎么样了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其实</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在修大圆满之前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修密法之前</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你首先通过这些方法无限地或者最大地增长你的善根</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你通过修皈依你的信心很清净</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你的善根增长无尽</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然后通过这些发心</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CN"/>
        </w:rPr>
        <w:t>它</w:t>
      </w:r>
      <w:r>
        <w:rPr>
          <w:rFonts w:hint="eastAsia" w:ascii="楷体" w:hAnsi="楷体" w:eastAsia="楷体" w:cs="楷体"/>
          <w:b w:val="0"/>
          <w:bCs w:val="0"/>
          <w:sz w:val="28"/>
          <w:szCs w:val="28"/>
          <w:lang w:val="en-US" w:eastAsia="zh-Hans"/>
        </w:rPr>
        <w:t>本身也可以积资净障</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然后修曼扎</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忏罪</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它把你内心当中</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就是说作为一个法器</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该有的条件都有了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该遣除的违缘都遣除了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在这么清净的相续当中</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带着一个很清净的相续</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他的一个清净相续当中强劲福德的一种相续</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你如果再去学密法的话</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他完全就可以相应这个高深的密法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这个时候修行起来就很容易成就</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我们修加行的目标</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目的不是说我要攒一张门票</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在大家听密法的时候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我终于可以和大家一起听密法了</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好像就进入一个“密法俱乐部”一样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好像是为了得到这个条件</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不是这样的</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当然也有这样一种情况</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但是主要是积资净障</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让我成为一个法器</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因为就是忆念三宝就是信心的来源</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我们在修加行的时候</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如果有这些见解引发的信心</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那你修的加行的质量绝对不一样</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以前修过不要紧</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反正皈依我每天还在修</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发菩提心也是每天在做</w:t>
      </w:r>
      <w:r>
        <w:rPr>
          <w:rFonts w:hint="eastAsia" w:ascii="楷体" w:hAnsi="楷体" w:eastAsia="楷体" w:cs="楷体"/>
          <w:b w:val="0"/>
          <w:bCs w:val="0"/>
          <w:sz w:val="28"/>
          <w:szCs w:val="28"/>
          <w:lang w:eastAsia="zh-Hans"/>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楷体" w:hAnsi="楷体" w:eastAsia="楷体" w:cs="楷体"/>
          <w:b w:val="0"/>
          <w:bCs w:val="0"/>
          <w:sz w:val="28"/>
          <w:szCs w:val="28"/>
          <w:lang w:eastAsia="zh-Hans"/>
        </w:rPr>
      </w:pPr>
      <w:r>
        <w:rPr>
          <w:rFonts w:hint="eastAsia" w:ascii="楷体" w:hAnsi="楷体" w:eastAsia="楷体" w:cs="楷体"/>
          <w:b w:val="0"/>
          <w:bCs w:val="0"/>
          <w:sz w:val="28"/>
          <w:szCs w:val="28"/>
          <w:lang w:val="en-US" w:eastAsia="zh-Hans"/>
        </w:rPr>
        <w:t>所以</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随着我们不断的闻思修行</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我们的见解在增上</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所以后面你所做的修法</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它的质量也会不断地增长</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它的质量也会不断地提升</w:t>
      </w:r>
      <w:r>
        <w:rPr>
          <w:rFonts w:hint="eastAsia" w:ascii="楷体" w:hAnsi="楷体" w:eastAsia="楷体" w:cs="楷体"/>
          <w:b w:val="0"/>
          <w:bCs w:val="0"/>
          <w:sz w:val="28"/>
          <w:szCs w:val="28"/>
          <w:lang w:eastAsia="zh-Hans"/>
        </w:rPr>
        <w:t>，</w:t>
      </w:r>
      <w:r>
        <w:rPr>
          <w:rFonts w:hint="eastAsia" w:ascii="楷体" w:hAnsi="楷体" w:eastAsia="楷体" w:cs="楷体"/>
          <w:b w:val="0"/>
          <w:bCs w:val="0"/>
          <w:sz w:val="28"/>
          <w:szCs w:val="28"/>
          <w:lang w:val="en-US" w:eastAsia="zh-Hans"/>
        </w:rPr>
        <w:t>这个方面是决定的</w:t>
      </w:r>
      <w:r>
        <w:rPr>
          <w:rFonts w:hint="eastAsia" w:ascii="楷体" w:hAnsi="楷体" w:eastAsia="楷体" w:cs="楷体"/>
          <w:b w:val="0"/>
          <w:bCs w:val="0"/>
          <w:sz w:val="28"/>
          <w:szCs w:val="28"/>
          <w:lang w:eastAsia="zh-Hans"/>
        </w:rPr>
        <w:t>。</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说闻思修，大恩上师让我们闻思修行也是为了让我们在修行佛法过程当中越来越靠近真实的修法，把这些虚假的、浮于表面的修行让它沉淀下来，变成真实的东西。这方面我们得了人身，修一些善法就真实有用了，它才会成为真正的加行、才会成为真正证悟密法的基础，否则的话还是一种假的基础，对我们来讲的话，有些时候是比较可惜。</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《抛石经》云：“依佛所植善根，于轮回中无尽、无边，亦能获得无尽涅槃，依于法、僧所植善根，亦复如是。”</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抛石经》当中讲，“依靠佛陀所植善根”，比如说顶礼佛、供养佛、祈祷佛、念佛仪轨、念佛名号、念佛心咒等等，那么如果这样的话所植的善根“于轮回中无尽”，没有边际的，它找不到边，因为佛本身他的功德是无边的，所以说无尽、无边，最终可以获得无尽的一种安乐涅槃的果位。</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那么依靠佛所植的善根是如此，那么依法所植的善根于轮回中无尽无边，亦能获得无尽涅槃。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缘于甚深僧众所种的善根于轮回中无尽、无边，亦能获得无尽涅槃。</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那么这些善根都是这样的。所以说随念三宝、皈依三宝的一种利益非常巨大。</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然后下面我们再看，</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又说南瞻部洲纵广七千由旬，东、西、北洲分别纵广八千、九千、一万由旬，</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那么这个四大部洲的量，纵广——南瞻部洲的纵广是七千由旬（一由旬是二十公里，四十里路。）从这方面讲它就好几万公里，好几万里路，像这样的话就说纵广七千由旬。然后东胜神州纵广八千由旬，西牛货洲纵广九千由旬，北俱卢洲纵广一万由旬。</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这个范围非常大，虽然它的范围很大，</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皆能以步衡量，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但是如果我们愿意做，有足够的生命的话，或者说是怎么样，通过一步一步的衡量，最终也可以得到一个它的量。虽然这个工程非常非常的巨大，但是还是可以做，为什么可以做？因为它必定有限量。你再大，它必定是有限量。所以你这个山再高，反正只要我一步一步走上去的话，原则上、理论上讲是可以走到山顶的。所以你的范围再大，反正它有个限量，一万由旬，一万由旬它也是有边际的，所以如果用步来量的话，还是可以量尽的。</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然依三宝所植善根终不可量。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但是我们缘三宝所植的善根，比如说供养佛、赞叹佛或者皈依三宝等等，依靠三宝所植的善根没办法衡量，非常广大。</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如是须弥山王，及其周围一切山峰，逐两称量亦能计算，</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还有须弥山王，它也是水上八万由旬、水下八万由旬等等，四边每一面都是八万由旬。再加上四周所有的山峰，它有铁围山还有这些七金山等等，所有山峰加起来，虽然很庞大一个数字和一个数量，但是逐两称重，我们用一两一两地称，通过一两一两称的话，最终还是会被称尽的。因为它毕竟有限量，还是可以被称尽。</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大海之水亦能以瓶称量，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海水本来也非常多，一般的情况，一般的工程做不到。但是假如说，你愿意做得话，因为海水再多还是有个边际，仍然有边际，所以如果用瓶子来装，一瓶一瓶地装的话，原则上来讲、理论上来讲绝对还是可以被装得尽的。</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依于三宝所植善根，终不可量。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但是依靠三宝所种的善根还是没有办法衡量的，没有边际。</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仅以此等为例，实则三宝功德过于虚空，量无边际，无垢殊胜，无上无等，故对此信解等的利益亦无量无边。</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以此为例，实则三宝的功德是过于虚空的，它是量无边际，没有这样的边际可得。它是没有垢染，非常殊胜，也是无上无等的，就是没有超过三宝功德的，因为它已经完全地相应于万法的实相，如实地现前它的功德，没有丝毫的无明、没有丝毫的垢染，所有的功德圆满，所以说没办法和它相等，因为它和法界平齐的缘故。</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所以对这样一种三宝信解等的利益也是无量无边的。所以说如果我们对三宝产生信心、产生信解随念，这个方面所得到的功德利益也是无有边际。</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因此，一切真实皈依尽摄于三宝中故，诸具慧者若忆念三宝功德后，承诺其为真实、永恒之皈依处，从此便能开始断尽三有，且有了恒时安乐的开端。</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说，所有的真实皈依全都是摄于三宝当中，皈依的一种（承侍）有很多种，就说一般意义上的皈依，比如说当天气热的时候，我们依止一个很舒适凉爽的房子；如果说外面下雨的时候，我们遮风避雨的房间，这个都是皈依。依靠它可以遣除怖畏，皈依的话就是遣除怖畏，依靠某个法可以遣除我们的怖畏，遣除我们的痛苦，这个叫“皈依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所以皈依处有很多种类，有的时候家庭是皈依处，有的时候是这样一个房间是皈依处，有的时候庙宇当中可以遮风避雨等等，都是皈依处，但是这种皈依处就是暂时的皈依处。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真实的皈依处、永久的皈依处、不变的皈依处，它就是尽摄于三宝中，它的皈依是永恒的皈依，它永远可以遣除我们的障碍，而且它对我们遣除的一种恐怖、障碍它是连根拔除，不是说单单地止痛一下、安慰一下，它完全是从根本上作安慰、根本上作救济的一种自性。所有说全部摄于三宝当中，皈依三宝就是真实皈依。</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说具有智慧的人、具有善根的人，若忆念三宝功德，了知了三宝功德，忆念三宝功德。这次我们只是讲了几天，短短几天就把随念三宝讲完了，但是我们讲完之后，还要真实的反复去看，因为对于我们来讲，这个具有大意义，所以只是满足听完一次，听完之后就忘掉的话，这会损失很多我们自己因为产生信心而产生的功德会丧失，所以不管怎么样，这个对我们意义重大的缘故，反复要去观察要去忆念，这样的话，就可以获得一种真实利益。</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忆念三宝功德后，承诺其为真实的皈依处、永恒的皈依处”，就说从现在乃至于成佛之间，我们在皈依的时候也是这样，“从今乃至菩提果之间”，意思就是说从现在乃至成佛之间，我都要皈依三宝，这个是我永恒的皈依处，这个是真实皈依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然后为了这样的话，不管怎么样，我可以舍弃财富、可以舍弃生命，但是对于三宝的皈依永远不舍弃。为什么？因为它就是（真实的皈依处）。我们的生命每世都在舍弃。不管你有没有利益，你有没有做这样有利益的事情，当你一期生命结束之后，都要舍弃这个生命的，无论如何每一世都舍弃了，但是我们并没有得到什么利益。</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财富也是可以舍弃的，你不管怎么、你想不想它，死的时候都会舍弃的。但是皈依的话，如果我们舍弃了它，暂时和究竟的利益就舍弃了；如果你不舍弃皈依，可以舍弃生命、财产，如此去皈依的话，那么它的利益在持续的增长，今生当中和后世，暂时和究竟，它的利益都是不间断地在增上，所以这个就是真实的皈依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那么如果有这样的决心，有这样的信心的话，“从此便能开始断尽三有”，从这个时候开始就步入了断尽三有轮回、获得恒时安乐的开端。因为皈依是开启正道之门，只要有了皈依所有的一切功德就开始具足了，所有的过患就开始遣除了，所以这个方面是进入了真实的离苦得乐的一种开始。</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如是一切诸佛虽然密意一味，但由发心与大愿的无量游舞，不可计数的三世诸佛中，每一尊佛一毛孔、一微光的功德，纵以如来尽虚空际演说亦无穷尽，于彼一切诸佛功德无一遗漏，能于一时之中忆念，</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个方面就讲忆念佛陀的功德。从究竟来讲，所有佛的法身一味，密意一味，没有很多佛的差别。但是在世俗当中的显现上面，因为佛们在以前修行的时候，发心不同，发的愿不同，无量的游舞，所以也在整个十方三世的世界当中，示现了无量无边的佛。比如阿弥陀佛、药师佛、释迦牟尼佛、不动佛、宝生佛等等，很多很多无量的佛。那么就是说真实意是没有差别，但在显现上面的话有无量无边的佛，无量无边的佛我们都可以忆念、都可以随念。</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无量无边的佛当中每一尊佛的每一个毛孔，每一个发一个微光的功德它都是不可思议的。即便是以佛的辩才，佛的这样的一种智慧来衡量、来演说也没办法如是地穷尽，“尽虚空际演说亦无穷尽”。</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一尊佛这样随念，对每一尊佛的一个毛孔这样随念都是无量功德，何况是“于彼一切诸佛”，前面讲三世诸佛一切诸佛的所有功德没有一个遗漏，没有漏掉一个。“能于一时之中忆念”，在一个誓愿当中、一座上面我们忆念的话，他的功德就更大。</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有的佛不管怎么样，他的毛孔功德、他的相好功德、他的智慧功德、大悲功德，我们这些都学完之后，都是可以如是忆念的。我们通过这个来忆念，“哦，一切诸佛都具有如是如是的功德，无量无边的佛都具有如是如是的功德。”如果我们在一时之中忆念的话，当然所产生的功德就无穷无尽，因为他本身的功德无穷无尽，所以我们缘他忆念所产生的功德也无穷无尽。</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也就是为什么我们在供佛的时候，我们在忆念佛的时候，我们要观想无量无边的佛，安住法界的佛要观想，其实一方面也是为了打破我们狭隘的一种思维，让我们的心胸更广阔的必要性。另一方面也是以观想更多的所缘境，不要局限在“我只供养我佛堂当中的这一尊佛，其他别人家的佛，我不供养。”这就心太狭隘了，你的所缘太小，有的时候，通过你思想的狭隘，也会对产生的功德利益方面有些束缚。但是，如果你把心胸开阔了，开阔之后可以缘无量的，缘无量的众生来供养，缘无量的功德来忆念，从无量宽广的心态来感召宽广的佛境界，这个就是很相应、很相顺，不单单是说得到功德，而且本身也是和实相相应的一种修法。</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供养本身、供佛本身是一种修行，关键就是当你在供佛的时候，你是怎么想的，你是怎么观想的，你是怎么作意的。你如果只是想他是一尊铜的佛、一张画的佛，如果你是局限在这个的话，当然你得到的利益就被这种狭隘的思想束缚，就有限了。如果你认为这个是外在的佛，然后你得到的利益也是有限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通过供佛的时候，可以缘“这个佛就是正等觉悟者，他具有无量无边的智慧功德，十方三世安住无量证悟的觉性者。”这样我供养，然后我自己本身也是看到佛像之后马上反观，“其实我的本性也是和佛的功德无二一味的，现在我通过见到外在的佛，供养外在佛的方式来提醒我内在的佛性，通过供佛的方式来开发我的佛性作为一个缘起。”这样去供佛的话，直接和法界相应、直接和如来藏相应、直接和你自己本性佛相应，这方面的利益就不可限量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我们是因为看到外在的佛来作个提醒，一看到佛像的时候，马上要安住，“其实我也具有这样的佛性，我应该像佛一样发菩提心，然后显露这样的佛性”等等。这样供佛的话利益就非常巨大了。“佛的自性是什么？无自性、空性等等。”这样一观想的时候，很多法义就连带就出来了，通过这方面也可以有很多修法。</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关键就看我们自己的一种定解，对法义理解的程度，如果你理解得很深，你在供佛的时候，单单一个供佛，它都是圆满资粮的因。所以说我们还是见解越深修行越高，你的见解越深。你在供佛的时候是作一个不共的供佛，你在作顶礼的时候也是作一个不共的顶礼。你所有的菩提心、所有的空正见、所有的等净无二，这些方面的见解都在这上面完全可以体现出来，这个完全是不一样、不相同的一种自性。</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这是忆念佛，下面对法忆念。</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又于一偈圣法听闻、读诵，功德无法衡量，于彼十方三世所有圣法，了知为真实之道而作意，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对一句法、一个偈颂四句话，如果听闻、读诵，功德是无法衡量的。何况缘一切圣法，这些所有的圣法都是皈依处，我忆念赞叹一切圣法，如果对所有的圣法这样随念，功德就更大了，更加无量无边了。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了知所有的圣法都是真实之道，作意所有的从小乘到成佛的所有的法其实都是属于成佛的，要不然就是成佛的主体，要不然就是成佛的支分，它都是成佛的方便，都是真实之道。如果这样产生信心皈依的话，他的福德就无法衡量。这个是对圣法作意产生安住无量功德。</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下面讲僧宝。</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又于十方三世安住的无量圣僧中，一位圣僧</w:t>
      </w:r>
      <w:bookmarkStart w:id="0" w:name="_Hlk75543664"/>
      <w:r>
        <w:rPr>
          <w:rFonts w:hint="eastAsia" w:ascii="楷体" w:hAnsi="楷体" w:eastAsia="楷体" w:cs="楷体"/>
          <w:b/>
          <w:bCs/>
          <w:sz w:val="28"/>
          <w:szCs w:val="28"/>
          <w:lang w:val="en-US" w:eastAsia="zh-CN"/>
        </w:rPr>
        <w:t>安住慈心三昧</w:t>
      </w:r>
      <w:bookmarkEnd w:id="0"/>
      <w:r>
        <w:rPr>
          <w:rFonts w:hint="eastAsia" w:ascii="楷体" w:hAnsi="楷体" w:eastAsia="楷体" w:cs="楷体"/>
          <w:b/>
          <w:bCs/>
          <w:sz w:val="28"/>
          <w:szCs w:val="28"/>
          <w:lang w:val="en-US" w:eastAsia="zh-CN"/>
        </w:rPr>
        <w:t>，所生善根业已无量，况以所有僧伽作为信解之境，其功德无量</w:t>
      </w:r>
      <w:bookmarkStart w:id="1" w:name="_Hlk75543869"/>
      <w:r>
        <w:rPr>
          <w:rFonts w:hint="eastAsia" w:ascii="楷体" w:hAnsi="楷体" w:eastAsia="楷体" w:cs="楷体"/>
          <w:b/>
          <w:bCs/>
          <w:sz w:val="28"/>
          <w:szCs w:val="28"/>
          <w:lang w:val="en-US" w:eastAsia="zh-CN"/>
        </w:rPr>
        <w:t>更不必言</w:t>
      </w:r>
      <w:bookmarkEnd w:id="1"/>
      <w:r>
        <w:rPr>
          <w:rFonts w:hint="eastAsia" w:ascii="楷体" w:hAnsi="楷体" w:eastAsia="楷体" w:cs="楷体"/>
          <w:b/>
          <w:bCs/>
          <w:sz w:val="28"/>
          <w:szCs w:val="28"/>
          <w:lang w:val="en-US" w:eastAsia="zh-CN"/>
        </w:rPr>
        <w:t>！</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无量的僧众当中，“一位圣僧安住慈心三昧”，我们就生起信解，如果他安住慈心三昧当中，他的功德不可思议等等产生信心。如果对一位圣僧安住慈心三昧产生信心，功德已经无量了，何况对所有的圣僧，他们安住慈心三昧、安住悲心三昧，安住根本慧定等等的功德，如果我们这样相信去信解，“功德无量更不必言！”。</w:t>
      </w:r>
    </w:p>
    <w:p>
      <w:pPr>
        <w:ind w:firstLine="560"/>
        <w:rPr>
          <w:rFonts w:hint="eastAsia" w:ascii="楷体" w:hAnsi="楷体" w:eastAsia="楷体" w:cs="楷体"/>
          <w:sz w:val="28"/>
          <w:szCs w:val="28"/>
          <w:lang w:val="en-US" w:eastAsia="zh-CN"/>
        </w:rPr>
      </w:pPr>
      <w:bookmarkStart w:id="2" w:name="_Hlk75697987"/>
      <w:r>
        <w:rPr>
          <w:rFonts w:hint="eastAsia" w:ascii="楷体" w:hAnsi="楷体" w:eastAsia="楷体" w:cs="楷体"/>
          <w:sz w:val="28"/>
          <w:szCs w:val="28"/>
          <w:lang w:val="en-US" w:eastAsia="zh-CN"/>
        </w:rPr>
        <w:t>“更不必言”</w:t>
      </w:r>
      <w:bookmarkEnd w:id="2"/>
      <w:r>
        <w:rPr>
          <w:rFonts w:hint="eastAsia" w:ascii="楷体" w:hAnsi="楷体" w:eastAsia="楷体" w:cs="楷体"/>
          <w:sz w:val="28"/>
          <w:szCs w:val="28"/>
          <w:lang w:val="en-US" w:eastAsia="zh-CN"/>
        </w:rPr>
        <w:t>要通于上面的：忆念一切佛，功德“更不必言”；忆念一切真实圣道而作意，功德“更不必言”；忆念所有僧众而信解，功德“更不必言”，都是这样的，忆念三宝的功德非常巨大。</w:t>
      </w:r>
    </w:p>
    <w:p>
      <w:pPr>
        <w:ind w:firstLine="560"/>
        <w:rPr>
          <w:rFonts w:hint="eastAsia" w:ascii="楷体" w:hAnsi="楷体" w:eastAsia="楷体" w:cs="楷体"/>
          <w:b/>
          <w:bCs/>
          <w:sz w:val="28"/>
          <w:szCs w:val="28"/>
          <w:lang w:val="en-US" w:eastAsia="zh-CN"/>
        </w:rPr>
      </w:pPr>
      <w:bookmarkStart w:id="3" w:name="_Hlk75546111"/>
      <w:r>
        <w:rPr>
          <w:rFonts w:hint="eastAsia" w:ascii="楷体" w:hAnsi="楷体" w:eastAsia="楷体" w:cs="楷体"/>
          <w:b/>
          <w:bCs/>
          <w:sz w:val="28"/>
          <w:szCs w:val="28"/>
          <w:lang w:val="en-US" w:eastAsia="zh-CN"/>
        </w:rPr>
        <w:t>于此处信解之后</w:t>
      </w:r>
      <w:bookmarkEnd w:id="3"/>
      <w:r>
        <w:rPr>
          <w:rFonts w:hint="eastAsia" w:ascii="楷体" w:hAnsi="楷体" w:eastAsia="楷体" w:cs="楷体"/>
          <w:b/>
          <w:bCs/>
          <w:sz w:val="28"/>
          <w:szCs w:val="28"/>
          <w:lang w:val="en-US" w:eastAsia="zh-CN"/>
        </w:rPr>
        <w:t>，</w:t>
      </w:r>
      <w:bookmarkStart w:id="4" w:name="_Hlk75546151"/>
      <w:r>
        <w:rPr>
          <w:rFonts w:hint="eastAsia" w:ascii="楷体" w:hAnsi="楷体" w:eastAsia="楷体" w:cs="楷体"/>
          <w:b/>
          <w:bCs/>
          <w:sz w:val="28"/>
          <w:szCs w:val="28"/>
          <w:lang w:val="en-US" w:eastAsia="zh-CN"/>
        </w:rPr>
        <w:t>仅念一遍此经</w:t>
      </w:r>
      <w:bookmarkEnd w:id="4"/>
      <w:r>
        <w:rPr>
          <w:rFonts w:hint="eastAsia" w:ascii="楷体" w:hAnsi="楷体" w:eastAsia="楷体" w:cs="楷体"/>
          <w:b/>
          <w:bCs/>
          <w:sz w:val="28"/>
          <w:szCs w:val="28"/>
          <w:lang w:val="en-US" w:eastAsia="zh-CN"/>
        </w:rPr>
        <w:t>，亦成为以三宝展开宣说的所有一切善根的源泉，何况演说等的功德，更是无量。</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此处讲完三宝功德之后，再回头看一下《随念三宝经》，如果我们缘《随念三宝经》作一些利益会怎么样？ “于此处信解之后”，对这里面所讲的佛法僧三宝的功德信解之后，“仅念一遍此经”，</w:t>
      </w:r>
      <w:bookmarkStart w:id="5" w:name="_Hlk75546268"/>
      <w:r>
        <w:rPr>
          <w:rFonts w:hint="eastAsia" w:ascii="楷体" w:hAnsi="楷体" w:eastAsia="楷体" w:cs="楷体"/>
          <w:sz w:val="28"/>
          <w:szCs w:val="28"/>
          <w:lang w:val="en-US" w:eastAsia="zh-CN"/>
        </w:rPr>
        <w:t>《随念三宝经》</w:t>
      </w:r>
      <w:bookmarkEnd w:id="5"/>
      <w:r>
        <w:rPr>
          <w:rFonts w:hint="eastAsia" w:ascii="楷体" w:hAnsi="楷体" w:eastAsia="楷体" w:cs="楷体"/>
          <w:sz w:val="28"/>
          <w:szCs w:val="28"/>
          <w:lang w:val="en-US" w:eastAsia="zh-CN"/>
        </w:rPr>
        <w:t>的字很少，如果我们念一下《随念三宝经》的原文，不是念注释，咱们的法本前面附了《随念三宝经》的原文，只有一页不到，很少很少，和《心经》差不多，字数非常少的。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我们如果有信心之后，仅仅念诵一遍此经，一两分钟念完之后，也变成了“以三宝展开宣说的”，所有以佛宝展开、法宝展开、僧宝展开，以三宝展开宣说的所有善根的来源。佛具有什么功能、法具有什么功德、僧具有什么功德，我们单单以信解念一遍，以此为基础所宣讲的功德，慢慢我们就开始相应，逐渐从这里开始就获得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宝功德是我们刚开始学习的时候，曾仰慕之处，从这儿开始就走上了获得之处，然后开始逐渐获取这个功德，最后会成为成就这些功德之处，我们变成了所有的僧功德获得了、道谛灭谛的法功德我们相续当中获得了，最后成佛佛功德我们也获得了。所有的这些功德来源都是源于以信解这个经典的意义之后，念诵一遍之后，可以开启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念诵一遍都可以的，“何况演说等”，“演说等”就是讲解，如理如法地讲解和如理如法听闻一遍。道友听了一遍经典，一边听一边想，有的时候在生信心、在感动，有的时候在发誓发愿等等。所以听了一遍这样经典的功德也是非常巨大的，“更是无量”。</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应知，谛听一遍</w:t>
      </w:r>
      <w:bookmarkStart w:id="6" w:name="_Hlk75547544"/>
      <w:r>
        <w:rPr>
          <w:rFonts w:hint="eastAsia" w:ascii="楷体" w:hAnsi="楷体" w:eastAsia="楷体" w:cs="楷体"/>
          <w:b/>
          <w:bCs/>
          <w:sz w:val="28"/>
          <w:szCs w:val="28"/>
          <w:lang w:val="en-US" w:eastAsia="zh-CN"/>
        </w:rPr>
        <w:t>此经</w:t>
      </w:r>
      <w:bookmarkEnd w:id="6"/>
      <w:r>
        <w:rPr>
          <w:rFonts w:hint="eastAsia" w:ascii="楷体" w:hAnsi="楷体" w:eastAsia="楷体" w:cs="楷体"/>
          <w:b/>
          <w:bCs/>
          <w:sz w:val="28"/>
          <w:szCs w:val="28"/>
          <w:lang w:val="en-US" w:eastAsia="zh-CN"/>
        </w:rPr>
        <w:t>，仅以此亦令人身成为具有大义。</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单单听完一遍此经，仅以此也让我们的暇满人身具有意义了。我们得到人身之后就做了一个真实有意义的事情，其他的事情没有做也不要紧，反正真实地听了一遍《随念三宝经》产生了信解的话，其实也是我们得到暇满人身的话，即便现在死去了，也是带着有意义的一种，获得巨大意义的一种身份死去的，所以还是有很大的意义。当然，如果在这个基础上进一步引发信心，对于获得佛功德、获得法功德、获得僧功德进一步精进，当然获得人生的意义就更大了，更加能够体现它的意义。</w:t>
      </w:r>
    </w:p>
    <w:p>
      <w:pPr>
        <w:ind w:firstLine="56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下面是结尾的偈颂，后跋，类似于这样的。</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具德万千吉祥之胜源，三宝悦耳飞扬五彩幡，</w:t>
      </w:r>
    </w:p>
    <w:p>
      <w:pPr>
        <w:ind w:firstLine="560"/>
        <w:rPr>
          <w:rFonts w:hint="eastAsia" w:ascii="楷体" w:hAnsi="楷体" w:eastAsia="楷体" w:cs="楷体"/>
          <w:b/>
          <w:bCs/>
          <w:sz w:val="28"/>
          <w:szCs w:val="28"/>
          <w:lang w:val="en-US" w:eastAsia="zh-CN"/>
        </w:rPr>
      </w:pPr>
      <w:bookmarkStart w:id="7" w:name="_Hlk75624025"/>
      <w:r>
        <w:rPr>
          <w:rFonts w:hint="eastAsia" w:ascii="楷体" w:hAnsi="楷体" w:eastAsia="楷体" w:cs="楷体"/>
          <w:b/>
          <w:bCs/>
          <w:sz w:val="28"/>
          <w:szCs w:val="28"/>
          <w:lang w:val="en-US" w:eastAsia="zh-CN"/>
        </w:rPr>
        <w:t>乘骑善说香风飘动时</w:t>
      </w:r>
      <w:bookmarkEnd w:id="7"/>
      <w:r>
        <w:rPr>
          <w:rFonts w:hint="eastAsia" w:ascii="楷体" w:hAnsi="楷体" w:eastAsia="楷体" w:cs="楷体"/>
          <w:b/>
          <w:bCs/>
          <w:sz w:val="28"/>
          <w:szCs w:val="28"/>
          <w:lang w:val="en-US" w:eastAsia="zh-CN"/>
        </w:rPr>
        <w:t>，流唱无尽吉祥之妙音，</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“无尽吉祥妙音”就作个归摄，这样一种注释叫“无尽吉祥妙音”。</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“具德万千吉祥之胜源”是什么？就是三宝。第二句当中的“三宝”和“具德万千吉祥之胜源”合起来看。</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三宝是具有功德，是一切万千吉祥的殊胜来源。</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“悦耳飞扬五彩幡”，它的殊胜的功德就像悦耳音乐一样，或者好像飞扬的五彩经幡一样。</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“乘骑善说香风飘动时”，具有</w:t>
      </w:r>
      <w:bookmarkStart w:id="8" w:name="_Hlk75548689"/>
      <w:r>
        <w:rPr>
          <w:rFonts w:hint="eastAsia" w:ascii="楷体" w:hAnsi="楷体" w:eastAsia="楷体" w:cs="楷体"/>
          <w:sz w:val="28"/>
          <w:szCs w:val="28"/>
          <w:lang w:val="en-US" w:eastAsia="zh-CN"/>
        </w:rPr>
        <w:t>这样功德三宝自性“乘骑善说香风”</w:t>
      </w:r>
      <w:bookmarkEnd w:id="8"/>
      <w:r>
        <w:rPr>
          <w:rFonts w:hint="eastAsia" w:ascii="楷体" w:hAnsi="楷体" w:eastAsia="楷体" w:cs="楷体"/>
          <w:sz w:val="28"/>
          <w:szCs w:val="28"/>
          <w:lang w:val="en-US" w:eastAsia="zh-CN"/>
        </w:rPr>
        <w:t>，什么叫“善说香风”？就是这个注释，麦彭仁波切的这个注释叫“善说香风”。好像彩幡、经幡被风吹动，经幡被风一吹动之后，它的经文当中的一些意义就通过风的吹动可以出去。</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平常我们挂经旗，挂这些的时候，如果风吹了，吹动这个经幡一次，它这里面的经文相当于随着风吹动它就会散落在各个地方，给众生带来加持，带来影响。所以这个五彩经幡也是随着香风吹动，三宝的功德也是随着善说的香风飘动。“乘骑”就是借着这个风吹动。三宝的无尽，就是《随念三宝经》当中的意义以麦彭仁波切的善说来注释，意思就是开显了它的意思。这样一种善说把三宝的真实功德宣讲出来，让大家知道。</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“流唱无尽吉祥之妙音”，这里面已经流唱了无尽吉祥的妙音，很多无尽吉祥的妙音通过这个开显了。</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截断所有世间之衰败，亦于常享圆满诸吉祥，</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缘起善道光明之要门，以彼吉祥法藏而开启。</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所有三宝功德，第一个是可以“截断所有世间之衰败”。所有世间的衰败通过忆念三宝的方式都可以截断。</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然后“亦于常享圆满诸吉祥”，而且也可以经常地享用圆满吉祥的自性。</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缘起善道光明之要门，以彼吉祥法藏而开启。”所有缘起善道光明的要门，是以殊胜的缘起显示善道光明的要门，这个是“以彼吉祥法藏”，就通过这样一种《随念三宝经》和《随念三宝经》的注释这样的吉祥法藏就完全可以开启，让我们了知。</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增上意乐皎洁满月轮，恒时安住胜慧虚空界，</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利乐银光遍洒于世间，祈愿增胜安乐之吉祥。</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这个是麦彭仁波切造论的时候他的一种发心。他说：“我的发心增上意乐，我的发心很殊胜，没有庸俗的意乐，是增上利益众生的意乐。我的意乐，我的发心就像皎洁的月轮一样，又圆满又干净。”</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“恒时安住胜慧虚空界”，我的发心都是安住在胜慧的虚空当中，就好像月轮安住在很清净的虚空当中一样。所以我的清净发心是安住在我殊胜的证悟智慧的虚空当中。</w:t>
      </w:r>
    </w:p>
    <w:p>
      <w:pPr>
        <w:ind w:firstLine="56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“利乐银光遍洒于世间”，通过这样一种增上意乐所发出来一种光明也是遍洒于世间当中。</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“祈愿增胜安乐之吉祥”，祈愿通过我这样一种发心和智慧造出来的论典可以增上世间的安乐。</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下面是一个吉祥偈：</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吉祥拉则殊胜圣地中，吉祥上师弟众聚会时，</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吉祥种种祥瑞妙相故，吉祥不灭语言胜幢立。</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当时在造这个论典的时候种种吉祥，《随念三宝经注释》在种种吉祥当中诞生的。</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首先地方是吉祥，拉则殊胜圣地，现在四川石渠的一个寺院，一个圣地就是“吉祥拉则圣地”。</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“吉祥上师弟众聚会时”，这个时候吉祥的上师和吉祥的弟子也是一起聚会。</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“吉祥种种祥瑞妙相故”，在写这个论典的同时也出现了各种各样的吉祥的瑞相。</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“吉祥不灭语言胜幢立”，宣讲吉祥三宝的吉祥的语言、不灭的语言，“胜幢立”就是说把这个论造完了，在种种吉祥当中也就造完了。</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所以这个法是吉祥的，时间、造论者、弟子，还有这些瑞相都是吉祥的，种种的吉祥都已经有了。今天我们也是吉祥的日子，也是空行荟供，相当于也是一种吉祥。</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愿依此善具德师久住，僧团增胜事业亦究竟，</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众生利益安乐之吉祥，何时不退恒常而增上。</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愿依靠这个善根，具德的上师久住世间。</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愿依靠善根僧团增胜，殊胜的事业达到究竟。</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众生的利益安乐也获得吉祥。</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“何时不退”，任何的带来吉祥的因缘不退，不但不退而且恒时增上。这个方面就是讲到了它的一种吉祥颂。</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下面就是讲怎么造的。</w:t>
      </w:r>
    </w:p>
    <w:p>
      <w:pPr>
        <w:ind w:firstLine="560"/>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此文由对具备稀有智尊妙三德之圣喇嘛扎西劝请之语顶戴受持，</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劝请者是具有“智尊妙三德”的殊胜的圣上师扎西劝请的。他劝请之后，麦彭仁波切很谦虚地说：“我顶戴他的语言，他给我说之后我很恭敬地受持，他给我吩咐了要造这个论典。”</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四大紊乱病触虽于体内如汤涌沸，</w:t>
      </w:r>
    </w:p>
    <w:p>
      <w:pPr>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麦彭仁波切当时造论的时候显现上身体病得很重，四大紊乱的病很严重的时候。</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然而心中作意三宝甘露之月，</w:t>
      </w:r>
    </w:p>
    <w:p>
      <w:p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但是他老人家修行自在，并没有受这些严重疾病的影响。虽然身体很不好，但是心中安住在殊胜的境界当中。</w:t>
      </w:r>
    </w:p>
    <w:p>
      <w:pPr>
        <w:ind w:firstLine="560"/>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“心中作意三宝甘露”，“三宝甘露”就说非常清凉的三宝功德的这样一种月亮一样的自性，非常清凉。</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未讲究修辞文法而善释要义之注释，</w:t>
      </w:r>
    </w:p>
    <w:p>
      <w:p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麦彭仁波切造这个论典的时候没有注重很多修饰，用很多成语，用很多文法的点缀，没有用这些。都用非常易懂的文字，“善释要义的注释”，就没注重文字而注重意义的注释。</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麦彭南嘉</w:t>
      </w:r>
    </w:p>
    <w:p>
      <w:pPr>
        <w:ind w:firstLine="560"/>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“麦彭南嘉”就是麦彭仁波切的名字。“麦彭南嘉”就是麦彭不败胜利的意思。</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九月上旬八九二日中撰著。</w:t>
      </w:r>
    </w:p>
    <w:p>
      <w:p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一劝请之后他用两天就写完了。麦彭仁波切造论的特点，平时来讲的话，他不是专门把自己关起来，然后开始造论典，什么事情都不做了。麦彭仁波切在世的时候，他每天的四座修法是不会变化的，他打坐的话每天还要修行，还要念很多本尊心咒。在这一座和下一座的中间写论典，他休息的时间，就在打坐的间隙就写论典。他说是没有以很多专门的时间写，不用去翻很多的参考书。这本里面怎么讲，这儿抄一段，那儿抄一段。他没有，全部都是在打坐修完法之后，“哎好了，开始休息了。”休息了就把纸拿出来开始写，心中就开始浮现意义，开始写出来。他就很任运地就把这个意思写出来，只用两天就把这个大论典就写完了。</w:t>
      </w:r>
    </w:p>
    <w:p>
      <w:p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八九二日中撰著”，不是一部论是这样的，很多论典都是这样的。麦彭仁波切的后跋当中都是这样讲：在修法的间隙当中，休息的过程当中，然后就把这个论，有时候用几天，有时候十几天就把这个很大的论典写完。</w:t>
      </w:r>
    </w:p>
    <w:p>
      <w:pPr>
        <w:ind w:firstLine="560"/>
        <w:rPr>
          <w:rFonts w:hint="default"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这个没有殊胜的智慧根本就做不到，而且他根本不用思惟，如果我们要思惟、构思、要翻参考书，你怎么两天也搞不定。但是他根本这些都不用做的，因为他内在的智慧都已经圆满了，他本身就是三宝的自性，所以他讲三宝，讲自己的东西，他还需要去参考什么东西嘛？！我要写我家里的东西，我要去看一下，参考一下，哪本书里面对我家里面电视怎么描绘的，对我的东西怎么放的……他根本不需要，他自己的东西太熟悉，所以说只要一写有时间，他就直接把所有三宝功德就写出来。所以这个造论也是，圣者造论完全不一样，和凡夫人写论典是完全不同的自性。</w:t>
      </w:r>
    </w:p>
    <w:p>
      <w:pPr>
        <w:ind w:firstLine="56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以此愿成所有众生善愿如意成办之因！</w:t>
      </w:r>
    </w:p>
    <w:p>
      <w:p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依靠这样的写作的论典愿成为所有众生善愿如意成办，所有的善愿，世间的善愿和出世间的善愿都能够如意成办的一种助缘、一种因缘。麦彭仁波切给我们发了一个殊胜的愿，我们学完之后当然可以受到麦彭仁波切这样一种吉祥的祝福。当然我们受到之后，我们也会缘这样一种法宝不断地修学，通过实际的修学然后以弘扬三宝功德的方式来回报佛陀、回报麦彭仁波切为主的佛菩萨的恩德。</w:t>
      </w:r>
    </w:p>
    <w:p>
      <w:pPr>
        <w:ind w:firstLine="560"/>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这次我们也很吉祥、很圆满的，中间没有丝毫违缘障碍的方式我们就学完了《随念三宝经》，这个并不容易。这么殊胜的佛法要这样去讲，去听闻，中间很圆满的话，这个也是大家的努力、善根，上师三宝的加持，护法神的鼎力相助，我们如是成办了。所以今天我们就讲解圆满，下面我们就作一个回向。</w:t>
      </w:r>
    </w:p>
    <w:p>
      <w:pPr>
        <w:ind w:firstLine="560"/>
        <w:rPr>
          <w:rFonts w:hint="eastAsia" w:ascii="楷体" w:hAnsi="楷体" w:eastAsia="楷体" w:cs="楷体"/>
          <w:b w:val="0"/>
          <w:bCs w:val="0"/>
          <w:sz w:val="28"/>
          <w:szCs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所南德义檀嘉热巴涅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此福已得一切智</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托内尼波札南潘协将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摧伏一切过患敌</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杰嘎纳其瓦隆彻巴耶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生老病死犹波涛</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哲波措利卓瓦卓瓦效 </w:t>
      </w:r>
      <w:r>
        <w:rPr>
          <w:rFonts w:hint="eastAsia" w:ascii="楷体" w:hAnsi="楷体" w:eastAsia="楷体"/>
          <w:b/>
          <w:bCs/>
          <w:color w:val="auto"/>
          <w:sz w:val="28"/>
          <w:szCs w:val="28"/>
          <w:lang w:val="en-US" w:eastAsia="zh-CN"/>
        </w:rPr>
        <w:t xml:space="preserve"> </w:t>
      </w:r>
      <w:r>
        <w:rPr>
          <w:rFonts w:hint="default" w:ascii="楷体" w:hAnsi="楷体" w:eastAsia="楷体"/>
          <w:b/>
          <w:bCs/>
          <w:color w:val="auto"/>
          <w:sz w:val="28"/>
          <w:szCs w:val="28"/>
          <w:lang w:val="en-US" w:eastAsia="zh-CN"/>
        </w:rPr>
        <w:t>愿度有海诸有情</w:t>
      </w: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p>
    <w:p>
      <w:pPr>
        <w:keepNext w:val="0"/>
        <w:keepLines w:val="0"/>
        <w:pageBreakBefore w:val="0"/>
        <w:widowControl w:val="0"/>
        <w:kinsoku/>
        <w:wordWrap/>
        <w:overflowPunct/>
        <w:topLinePunct w:val="0"/>
        <w:bidi w:val="0"/>
        <w:snapToGrid/>
        <w:spacing w:line="440" w:lineRule="exact"/>
        <w:ind w:firstLine="562" w:firstLineChars="200"/>
        <w:jc w:val="both"/>
        <w:textAlignment w:val="auto"/>
        <w:rPr>
          <w:rFonts w:hint="default" w:ascii="楷体" w:hAnsi="楷体" w:eastAsia="楷体"/>
          <w:b/>
          <w:bCs/>
          <w:color w:val="auto"/>
          <w:sz w:val="28"/>
          <w:szCs w:val="28"/>
          <w:lang w:val="en-US" w:eastAsia="zh-CN"/>
        </w:rPr>
      </w:pPr>
      <w:r>
        <w:rPr>
          <w:rFonts w:hint="default" w:ascii="楷体" w:hAnsi="楷体" w:eastAsia="楷体"/>
          <w:b/>
          <w:bCs/>
          <w:color w:val="auto"/>
          <w:sz w:val="28"/>
          <w:szCs w:val="28"/>
          <w:lang w:val="en-US" w:eastAsia="zh-CN"/>
        </w:rPr>
        <w:t>嗡啊吽 班杂格热班玛色德吽</w:t>
      </w:r>
    </w:p>
    <w:sectPr>
      <w:footerReference r:id="rId3" w:type="default"/>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E3D6F"/>
    <w:rsid w:val="006E1D77"/>
    <w:rsid w:val="00A52FBE"/>
    <w:rsid w:val="00F80F52"/>
    <w:rsid w:val="014106A5"/>
    <w:rsid w:val="018F6698"/>
    <w:rsid w:val="01D44D25"/>
    <w:rsid w:val="01ED7AF2"/>
    <w:rsid w:val="02612912"/>
    <w:rsid w:val="02977766"/>
    <w:rsid w:val="036715FE"/>
    <w:rsid w:val="03EC5D0E"/>
    <w:rsid w:val="042646D6"/>
    <w:rsid w:val="04D06DE0"/>
    <w:rsid w:val="062C6DE4"/>
    <w:rsid w:val="065F2601"/>
    <w:rsid w:val="06F81004"/>
    <w:rsid w:val="06FC29D2"/>
    <w:rsid w:val="07387358"/>
    <w:rsid w:val="07E00F11"/>
    <w:rsid w:val="094D7007"/>
    <w:rsid w:val="096C44E7"/>
    <w:rsid w:val="098453F7"/>
    <w:rsid w:val="09A34F17"/>
    <w:rsid w:val="0A1E71C9"/>
    <w:rsid w:val="0A370664"/>
    <w:rsid w:val="0AB77589"/>
    <w:rsid w:val="0B2F1C5A"/>
    <w:rsid w:val="0C651116"/>
    <w:rsid w:val="0C681DEE"/>
    <w:rsid w:val="0C7129D8"/>
    <w:rsid w:val="0CC153D8"/>
    <w:rsid w:val="0CE8113D"/>
    <w:rsid w:val="0CFA6FA6"/>
    <w:rsid w:val="0D1A38E9"/>
    <w:rsid w:val="0EAD34F7"/>
    <w:rsid w:val="0EC75FCA"/>
    <w:rsid w:val="0F1B030B"/>
    <w:rsid w:val="0F732E59"/>
    <w:rsid w:val="0FF563DD"/>
    <w:rsid w:val="105C05EA"/>
    <w:rsid w:val="105D7D40"/>
    <w:rsid w:val="109F02FD"/>
    <w:rsid w:val="10A64B94"/>
    <w:rsid w:val="119772DC"/>
    <w:rsid w:val="12312B51"/>
    <w:rsid w:val="1269100D"/>
    <w:rsid w:val="128E1CF8"/>
    <w:rsid w:val="12FE2C03"/>
    <w:rsid w:val="132B43B9"/>
    <w:rsid w:val="13554B50"/>
    <w:rsid w:val="13BF5452"/>
    <w:rsid w:val="13C35FCC"/>
    <w:rsid w:val="13E6691A"/>
    <w:rsid w:val="14022A8A"/>
    <w:rsid w:val="141F3B6C"/>
    <w:rsid w:val="14AD053E"/>
    <w:rsid w:val="159F21E3"/>
    <w:rsid w:val="163070DA"/>
    <w:rsid w:val="16A54A54"/>
    <w:rsid w:val="16BE4922"/>
    <w:rsid w:val="16D834EC"/>
    <w:rsid w:val="17261630"/>
    <w:rsid w:val="183D32C3"/>
    <w:rsid w:val="19C9285E"/>
    <w:rsid w:val="1A13549A"/>
    <w:rsid w:val="1A3E2EF0"/>
    <w:rsid w:val="1A4B4DC7"/>
    <w:rsid w:val="1AC74993"/>
    <w:rsid w:val="1B224A18"/>
    <w:rsid w:val="1B4750F6"/>
    <w:rsid w:val="1B6B633D"/>
    <w:rsid w:val="1C140A07"/>
    <w:rsid w:val="1C2A5B4E"/>
    <w:rsid w:val="1CC36AED"/>
    <w:rsid w:val="1D68627C"/>
    <w:rsid w:val="1E6D3B92"/>
    <w:rsid w:val="1ECA76CF"/>
    <w:rsid w:val="1F13653D"/>
    <w:rsid w:val="1F1817BB"/>
    <w:rsid w:val="1F1C7E33"/>
    <w:rsid w:val="1F2A4E8D"/>
    <w:rsid w:val="1F4E1BA1"/>
    <w:rsid w:val="1F586EB9"/>
    <w:rsid w:val="1F7508CB"/>
    <w:rsid w:val="200F6877"/>
    <w:rsid w:val="20B46875"/>
    <w:rsid w:val="215B706F"/>
    <w:rsid w:val="21B50CE9"/>
    <w:rsid w:val="21E84233"/>
    <w:rsid w:val="22344B0C"/>
    <w:rsid w:val="22DB08E3"/>
    <w:rsid w:val="22DD1256"/>
    <w:rsid w:val="237C4900"/>
    <w:rsid w:val="237E1A58"/>
    <w:rsid w:val="23B521BE"/>
    <w:rsid w:val="24AB66D3"/>
    <w:rsid w:val="25A07D26"/>
    <w:rsid w:val="26267B84"/>
    <w:rsid w:val="26275BB0"/>
    <w:rsid w:val="26407752"/>
    <w:rsid w:val="267D401D"/>
    <w:rsid w:val="26F42DF2"/>
    <w:rsid w:val="26F75039"/>
    <w:rsid w:val="277866EE"/>
    <w:rsid w:val="2791686D"/>
    <w:rsid w:val="27C34358"/>
    <w:rsid w:val="28742C99"/>
    <w:rsid w:val="29563D89"/>
    <w:rsid w:val="2A252ACE"/>
    <w:rsid w:val="2B516F46"/>
    <w:rsid w:val="2B807752"/>
    <w:rsid w:val="2BF741C1"/>
    <w:rsid w:val="2C1704D2"/>
    <w:rsid w:val="2CC477D8"/>
    <w:rsid w:val="2DC35D7E"/>
    <w:rsid w:val="2E5B44FC"/>
    <w:rsid w:val="2F1F6359"/>
    <w:rsid w:val="2F9D1D79"/>
    <w:rsid w:val="30684718"/>
    <w:rsid w:val="308010C2"/>
    <w:rsid w:val="30970FBE"/>
    <w:rsid w:val="30DB33A2"/>
    <w:rsid w:val="31035A2A"/>
    <w:rsid w:val="31136C6C"/>
    <w:rsid w:val="3188134E"/>
    <w:rsid w:val="31F25463"/>
    <w:rsid w:val="32692A93"/>
    <w:rsid w:val="326970DE"/>
    <w:rsid w:val="32BE5122"/>
    <w:rsid w:val="32BF4D8C"/>
    <w:rsid w:val="367C4330"/>
    <w:rsid w:val="369F1266"/>
    <w:rsid w:val="36DD2EE2"/>
    <w:rsid w:val="3795556E"/>
    <w:rsid w:val="38106234"/>
    <w:rsid w:val="38892DDE"/>
    <w:rsid w:val="38A503BD"/>
    <w:rsid w:val="39531ED7"/>
    <w:rsid w:val="39E54003"/>
    <w:rsid w:val="3AA677F8"/>
    <w:rsid w:val="3AFC739E"/>
    <w:rsid w:val="3B181BB8"/>
    <w:rsid w:val="3B1B0D30"/>
    <w:rsid w:val="3B9923DF"/>
    <w:rsid w:val="3BFC6F11"/>
    <w:rsid w:val="3C2B56CC"/>
    <w:rsid w:val="3C3C35C1"/>
    <w:rsid w:val="3CBC1B03"/>
    <w:rsid w:val="3CBF7802"/>
    <w:rsid w:val="3D4464D1"/>
    <w:rsid w:val="3F7A7F08"/>
    <w:rsid w:val="404A70C9"/>
    <w:rsid w:val="40D31DAF"/>
    <w:rsid w:val="42F45E9B"/>
    <w:rsid w:val="436F58CE"/>
    <w:rsid w:val="43997DF0"/>
    <w:rsid w:val="43A159D0"/>
    <w:rsid w:val="43E70E00"/>
    <w:rsid w:val="44B7420D"/>
    <w:rsid w:val="44E1786B"/>
    <w:rsid w:val="44F67EF7"/>
    <w:rsid w:val="461A16E4"/>
    <w:rsid w:val="46402D81"/>
    <w:rsid w:val="46652C71"/>
    <w:rsid w:val="468E6FAB"/>
    <w:rsid w:val="46D83A1A"/>
    <w:rsid w:val="48816121"/>
    <w:rsid w:val="48D315DB"/>
    <w:rsid w:val="4922353D"/>
    <w:rsid w:val="496101E5"/>
    <w:rsid w:val="49B933A5"/>
    <w:rsid w:val="4A6C16FC"/>
    <w:rsid w:val="4A886D2A"/>
    <w:rsid w:val="4AFE7F49"/>
    <w:rsid w:val="4B837B79"/>
    <w:rsid w:val="4BF30FDE"/>
    <w:rsid w:val="4BF72297"/>
    <w:rsid w:val="4C6428DB"/>
    <w:rsid w:val="4D5C6650"/>
    <w:rsid w:val="4DBD356B"/>
    <w:rsid w:val="4ECB5EB3"/>
    <w:rsid w:val="4EE23857"/>
    <w:rsid w:val="4F1C4B90"/>
    <w:rsid w:val="4FF80C89"/>
    <w:rsid w:val="512D0836"/>
    <w:rsid w:val="51B64201"/>
    <w:rsid w:val="51DD2378"/>
    <w:rsid w:val="52FF3339"/>
    <w:rsid w:val="5334605D"/>
    <w:rsid w:val="53716729"/>
    <w:rsid w:val="54326836"/>
    <w:rsid w:val="544A0CFF"/>
    <w:rsid w:val="54976344"/>
    <w:rsid w:val="5549328A"/>
    <w:rsid w:val="55FC5D63"/>
    <w:rsid w:val="57576FE4"/>
    <w:rsid w:val="58906018"/>
    <w:rsid w:val="58C93B1D"/>
    <w:rsid w:val="58F75185"/>
    <w:rsid w:val="58FA2908"/>
    <w:rsid w:val="590F35CA"/>
    <w:rsid w:val="596648BE"/>
    <w:rsid w:val="597F4B9B"/>
    <w:rsid w:val="59C42B5D"/>
    <w:rsid w:val="59F72B7E"/>
    <w:rsid w:val="5A267FE1"/>
    <w:rsid w:val="5AFB2A45"/>
    <w:rsid w:val="5B357E8D"/>
    <w:rsid w:val="5B4062BE"/>
    <w:rsid w:val="5C952733"/>
    <w:rsid w:val="5CD50771"/>
    <w:rsid w:val="5DD65981"/>
    <w:rsid w:val="5E03125F"/>
    <w:rsid w:val="5E8414E5"/>
    <w:rsid w:val="5F892C95"/>
    <w:rsid w:val="60835CAD"/>
    <w:rsid w:val="60E93727"/>
    <w:rsid w:val="61401ABD"/>
    <w:rsid w:val="61D05BBE"/>
    <w:rsid w:val="62FB7DA8"/>
    <w:rsid w:val="63E60BEF"/>
    <w:rsid w:val="64100D55"/>
    <w:rsid w:val="64BC709B"/>
    <w:rsid w:val="650F6855"/>
    <w:rsid w:val="654151B7"/>
    <w:rsid w:val="666F7501"/>
    <w:rsid w:val="66E306FA"/>
    <w:rsid w:val="676C6C2F"/>
    <w:rsid w:val="68131874"/>
    <w:rsid w:val="68FF4092"/>
    <w:rsid w:val="69546F59"/>
    <w:rsid w:val="6AA41307"/>
    <w:rsid w:val="6ABC577D"/>
    <w:rsid w:val="6B567268"/>
    <w:rsid w:val="6BB35F17"/>
    <w:rsid w:val="6BE54DDE"/>
    <w:rsid w:val="6C550014"/>
    <w:rsid w:val="6C915259"/>
    <w:rsid w:val="6D2A4FFF"/>
    <w:rsid w:val="6D7F3440"/>
    <w:rsid w:val="6DD014DC"/>
    <w:rsid w:val="6E9535B1"/>
    <w:rsid w:val="6EBA0C7A"/>
    <w:rsid w:val="6F775A5A"/>
    <w:rsid w:val="6F7F793D"/>
    <w:rsid w:val="706E454D"/>
    <w:rsid w:val="70851455"/>
    <w:rsid w:val="729341AC"/>
    <w:rsid w:val="72E020CB"/>
    <w:rsid w:val="73BE5C28"/>
    <w:rsid w:val="73E80791"/>
    <w:rsid w:val="73FC1225"/>
    <w:rsid w:val="747E5DE1"/>
    <w:rsid w:val="749D2B30"/>
    <w:rsid w:val="75AE153F"/>
    <w:rsid w:val="75D359C3"/>
    <w:rsid w:val="7614041B"/>
    <w:rsid w:val="774A3565"/>
    <w:rsid w:val="78324B3F"/>
    <w:rsid w:val="78C7396E"/>
    <w:rsid w:val="790E786A"/>
    <w:rsid w:val="790F1596"/>
    <w:rsid w:val="7A3A653C"/>
    <w:rsid w:val="7AC75552"/>
    <w:rsid w:val="7AC86EA8"/>
    <w:rsid w:val="7B2C7935"/>
    <w:rsid w:val="7BBD4F14"/>
    <w:rsid w:val="7C400ECF"/>
    <w:rsid w:val="7C833E30"/>
    <w:rsid w:val="7D184D69"/>
    <w:rsid w:val="7E112691"/>
    <w:rsid w:val="7E374447"/>
    <w:rsid w:val="7EF250FC"/>
    <w:rsid w:val="7F0D7C3C"/>
    <w:rsid w:val="7FB5472D"/>
    <w:rsid w:val="7FD7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楷体" w:cs="Times New Roman"/>
      <w:kern w:val="2"/>
      <w:sz w:val="16"/>
      <w:szCs w:val="28"/>
      <w:lang w:val="en-US" w:eastAsia="zh-CN" w:bidi="ar-SA"/>
    </w:rPr>
  </w:style>
  <w:style w:type="paragraph" w:styleId="2">
    <w:name w:val="heading 1"/>
    <w:basedOn w:val="1"/>
    <w:next w:val="1"/>
    <w:link w:val="13"/>
    <w:qFormat/>
    <w:uiPriority w:val="0"/>
    <w:pPr>
      <w:snapToGrid w:val="0"/>
      <w:ind w:firstLine="560" w:firstLineChars="200"/>
      <w:outlineLvl w:val="0"/>
    </w:pPr>
    <w:rPr>
      <w:rFonts w:ascii="Calibri" w:hAnsi="Calibri" w:eastAsia="华文行楷"/>
      <w:bCs/>
      <w:kern w:val="44"/>
      <w:szCs w:val="44"/>
    </w:rPr>
  </w:style>
  <w:style w:type="paragraph" w:styleId="3">
    <w:name w:val="heading 2"/>
    <w:basedOn w:val="1"/>
    <w:next w:val="1"/>
    <w:link w:val="10"/>
    <w:unhideWhenUsed/>
    <w:qFormat/>
    <w:uiPriority w:val="0"/>
    <w:pPr>
      <w:keepNext/>
      <w:keepLines/>
      <w:jc w:val="center"/>
      <w:outlineLvl w:val="1"/>
    </w:pPr>
    <w:rPr>
      <w:rFonts w:ascii="Arial" w:hAnsi="Arial" w:eastAsia="华文中宋"/>
      <w:bCs/>
      <w:kern w:val="0"/>
      <w:szCs w:val="24"/>
    </w:rPr>
  </w:style>
  <w:style w:type="paragraph" w:styleId="4">
    <w:name w:val="heading 3"/>
    <w:basedOn w:val="1"/>
    <w:next w:val="1"/>
    <w:link w:val="11"/>
    <w:unhideWhenUsed/>
    <w:qFormat/>
    <w:uiPriority w:val="0"/>
    <w:pPr>
      <w:keepNext/>
      <w:keepLines/>
      <w:ind w:firstLine="560" w:firstLineChars="200"/>
      <w:outlineLvl w:val="2"/>
    </w:pPr>
    <w:rPr>
      <w:rFonts w:ascii="Calibri" w:hAnsi="Calibri" w:eastAsia="华文细黑"/>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qFormat/>
    <w:uiPriority w:val="0"/>
    <w:pPr>
      <w:tabs>
        <w:tab w:val="center" w:pos="4153"/>
        <w:tab w:val="right" w:pos="8306"/>
      </w:tabs>
      <w:ind w:firstLine="640"/>
      <w:jc w:val="center"/>
    </w:pPr>
    <w:rPr>
      <w:b/>
      <w:sz w:val="32"/>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标题 2 Char"/>
    <w:link w:val="3"/>
    <w:qFormat/>
    <w:uiPriority w:val="9"/>
    <w:rPr>
      <w:rFonts w:ascii="Arial" w:hAnsi="Arial" w:eastAsia="华文中宋" w:cs="Times New Roman"/>
      <w:bCs/>
      <w:sz w:val="28"/>
      <w:szCs w:val="24"/>
    </w:rPr>
  </w:style>
  <w:style w:type="character" w:customStyle="1" w:styleId="11">
    <w:name w:val="标题 3 Char"/>
    <w:basedOn w:val="9"/>
    <w:link w:val="4"/>
    <w:semiHidden/>
    <w:qFormat/>
    <w:uiPriority w:val="0"/>
    <w:rPr>
      <w:rFonts w:ascii="Calibri" w:hAnsi="Calibri" w:eastAsia="华文细黑"/>
      <w:bCs/>
      <w:kern w:val="2"/>
      <w:sz w:val="28"/>
      <w:szCs w:val="32"/>
      <w:lang w:bidi="ar-SA"/>
    </w:rPr>
  </w:style>
  <w:style w:type="character" w:customStyle="1" w:styleId="12">
    <w:name w:val="页脚 Char"/>
    <w:basedOn w:val="9"/>
    <w:link w:val="5"/>
    <w:semiHidden/>
    <w:qFormat/>
    <w:uiPriority w:val="99"/>
    <w:rPr>
      <w:rFonts w:eastAsia="楷体"/>
      <w:b/>
      <w:sz w:val="32"/>
      <w:szCs w:val="18"/>
    </w:rPr>
  </w:style>
  <w:style w:type="character" w:customStyle="1" w:styleId="13">
    <w:name w:val="标题 1 Char"/>
    <w:link w:val="2"/>
    <w:qFormat/>
    <w:uiPriority w:val="0"/>
    <w:rPr>
      <w:rFonts w:ascii="Calibri" w:hAnsi="Calibri" w:eastAsia="华文行楷" w:cs="Times New Roman"/>
      <w:bCs/>
      <w:kern w:val="44"/>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2772</Words>
  <Characters>15803</Characters>
  <Lines>131</Lines>
  <Paragraphs>37</Paragraphs>
  <TotalTime>400</TotalTime>
  <ScaleCrop>false</ScaleCrop>
  <LinksUpToDate>false</LinksUpToDate>
  <CharactersWithSpaces>18538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dcterms:modified xsi:type="dcterms:W3CDTF">2021-06-30T13:28:48Z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1416F30E962C49FD86992986282D047B</vt:lpwstr>
  </property>
</Properties>
</file>