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AB" w:rsidRPr="00646B6D" w:rsidRDefault="00B159AB" w:rsidP="00B159AB">
      <w:pPr>
        <w:jc w:val="center"/>
        <w:rPr>
          <w:rFonts w:ascii="华文新魏" w:eastAsia="华文新魏" w:hAnsi="华文仿宋" w:hint="eastAsia"/>
          <w:b/>
          <w:bCs/>
          <w:sz w:val="72"/>
          <w:szCs w:val="72"/>
        </w:rPr>
      </w:pPr>
      <w:r w:rsidRPr="00646B6D">
        <w:rPr>
          <w:rFonts w:ascii="华文新魏" w:eastAsia="华文新魏" w:hAnsi="华文仿宋" w:hint="eastAsia"/>
          <w:b/>
          <w:bCs/>
          <w:sz w:val="72"/>
          <w:szCs w:val="72"/>
        </w:rPr>
        <w:t>入  中  论  颂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月称论师</w:t>
      </w:r>
      <w:r w:rsidRPr="00646B6D">
        <w:rPr>
          <w:rFonts w:ascii="华文仿宋" w:eastAsia="华文仿宋" w:hAnsi="华文仿宋"/>
          <w:sz w:val="36"/>
          <w:szCs w:val="36"/>
        </w:rPr>
        <w:t xml:space="preserve">  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法尊法师</w:t>
      </w:r>
      <w:r w:rsidRPr="00646B6D">
        <w:rPr>
          <w:rFonts w:ascii="华文仿宋" w:eastAsia="华文仿宋" w:hAnsi="华文仿宋"/>
          <w:sz w:val="36"/>
          <w:szCs w:val="36"/>
        </w:rPr>
        <w:t xml:space="preserve">  译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left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梵语云：摩陀耶摩迦阿波达囉拿摩</w:t>
      </w:r>
    </w:p>
    <w:p w:rsidR="00B159AB" w:rsidRPr="00646B6D" w:rsidRDefault="00B159AB" w:rsidP="00B159AB">
      <w:pPr>
        <w:jc w:val="left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藏语云：喔妈拉久吧意夏哇</w:t>
      </w:r>
    </w:p>
    <w:p w:rsidR="00B159AB" w:rsidRPr="00646B6D" w:rsidRDefault="00B159AB" w:rsidP="00B159AB">
      <w:pPr>
        <w:jc w:val="left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汉语云：入中论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left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顶礼曼殊室利童子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声闻中佛能王生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诸佛复从菩萨生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大悲心与无二慧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菩提心是佛子因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悲性于佛广大果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初犹种子长如水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常时受用若成熟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故我先赞大悲心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最初说我</w:t>
      </w:r>
      <w:bookmarkStart w:id="0" w:name="_GoBack"/>
      <w:bookmarkEnd w:id="0"/>
      <w:r w:rsidRPr="00646B6D">
        <w:rPr>
          <w:rFonts w:ascii="华文仿宋" w:eastAsia="华文仿宋" w:hAnsi="华文仿宋" w:hint="eastAsia"/>
          <w:sz w:val="36"/>
          <w:szCs w:val="36"/>
        </w:rPr>
        <w:t>而执我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次言我所则著法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如水车转无自在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缘生兴悲我敬礼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众生犹如动水月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见其摇动与性空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新魏" w:eastAsia="华文新魏" w:hAnsi="华文仿宋" w:hint="eastAsia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第一菩提心欢喜地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佛子此心于众生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为度彼故随悲转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由普贤愿善回向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安住极喜此名初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从此由得彼心故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唯以菩萨名称说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生于如来家族中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断除一切三种结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此菩萨持胜欢喜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亦能震动百世界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从地登地善上进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灭彼一切恶趣道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此异生地悉永尽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如第八胜此亦尔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即住最初菩提心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较佛语生及独觉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由福力胜极增长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彼至远行慧亦胜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尔时施性最增胜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为彼菩提第一因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虽施身肉仍殷重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此因能比不现见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彼诸众生皆求乐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若无资具乐非有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知受用具从施出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故佛先说布施论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悲心下劣心粗犷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专求自利为胜者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彼等所求诸受用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灭苦之因皆施生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此复由行布施时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速得值遇真圣者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于是永断三有流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当趣证于寂灭果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发誓利益众生者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由施不久得欢喜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由前悲性非悲性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故唯布施为要行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且如佛子闻求施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思惟彼声所生乐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圣者入灭无彼乐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何况菩萨施一切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由割自身布施苦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观他地狱等重苦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了知自苦极轻微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为断他苦勤精进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施者受者施物空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施名出世波罗蜜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由于三轮生执著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名世间波罗蜜多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极喜犹如水晶月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安住佛子意空中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所依光明获端严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破诸重暗得尊胜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新魏" w:eastAsia="华文新魏" w:hAnsi="华文仿宋" w:hint="eastAsia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第二菩提心离垢地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彼戒圆满德净故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梦中亦离犯戒垢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身语意行咸清净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十善业道皆能集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如是十种善业道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此地增胜最清净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彼如秋月恒清洁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寂静光饰极端严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若彼净戒执有我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则彼尸罗不清净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故彼恒于三轮中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二边心行皆远离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失坏戒足诸众生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于恶趣受布施果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生物总根受用尽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其后资财不得生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若时自在住顺处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设此不能自摄持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堕落险处随他转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后以何因从彼出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是故胜者说施后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随即宣说尸罗教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尸罗田中长功德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受用果利永无竭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诸异生及佛语生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自证菩提与佛子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增上生及决定胜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其因除戒定无余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犹如大海与死尸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亦如吉祥与黑耳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如是持戒诸大士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不乐与犯戒杂居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由谁于谁断何事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若彼三轮有可得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名世间波罗蜜多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三著皆空乃出世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佛子月放离垢光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非诸有摄有中祥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犹如秋季月光明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能除众生意热恼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新魏" w:eastAsia="华文新魏" w:hAnsi="华文仿宋" w:hint="eastAsia"/>
          <w:sz w:val="36"/>
          <w:szCs w:val="36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第三菩提心发光地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火光尽焚所知薪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故此三地名发光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入此地时善逝子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放赤金光如日出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设有非处起嗔恚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将此身肉并骨节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分分割截经久时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于彼割者忍更增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已见无我诸菩萨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能所何时何相割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彼见诸法如影像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由此亦能善安忍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若已作害而嗔他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嗔他已作岂能除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是故嗔他定无益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且与后世义相违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既许彼苦能永尽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往昔所作恶业果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云何嗔恚而害他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更引当来苦种子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若有嗔恚诸佛子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百劫所修施戒福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一刹那顷能顿坏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故无他罪胜不忍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使色不美引非善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辨理非理慧被夺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不忍令速堕恶趣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忍招违前诸功德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忍感妙色善士喜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善巧是理非理事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殁后转生人天中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所造众罪皆当尽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了知异生与佛子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嗔恚过失忍功德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永断不忍常修习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圣者所赞诸安忍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纵回等觉大菩提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可得三轮仍世间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佛说若彼无所得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即是出世波罗蜜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此地佛子得禅通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及能遍尽诸贪嗔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彼亦常时能摧坏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世人所有诸贪欲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如是施等三种法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善逝多为在家说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彼等亦即福资粮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复是诸佛色身因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发光佛子安住日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先除自身诸冥暗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复欲摧灭众生暗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此地极利而不嗔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新魏" w:eastAsia="华文新魏" w:hAnsi="华文仿宋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第四菩提心焰慧地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功德皆随精进行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福慧二种资粮因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何地精进最炽盛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彼即第四焰慧地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此地佛子由勤修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菩提分法发慧焰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较前赤光犹超胜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自见所属皆遍尽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905FA" w:rsidRPr="00646B6D" w:rsidRDefault="00B905FA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新魏" w:eastAsia="华文新魏" w:hAnsi="华文仿宋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第五菩提心难胜地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大士住于难胜地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一切诸魔莫能胜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静虑增胜极善知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善慧诸谛微妙性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新魏" w:eastAsia="华文新魏" w:hAnsi="华文仿宋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lastRenderedPageBreak/>
        <w:t>第六菩提心现前地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现前住于正定心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正等觉法皆现前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现见缘起真实性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由住般若得灭定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如有目者能引导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无量盲人到止境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如是智慧能摄取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无眼功德趣圣果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如彼通达甚深法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依于经教及正理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如是龙猛诸论中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随所安立今当说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若异生位闻空性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内心数数发欢喜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由喜引生泪流注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周身毛孔自动竖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彼身已有佛慧种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是可宣说真性器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当为彼说胜义谛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其胜义相如下说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彼器随生诸功德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常能正受住净戒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勤行布施修悲心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并修安忍为度生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善根回向大菩提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复能恭敬诸菩萨</w:t>
      </w:r>
    </w:p>
    <w:p w:rsidR="00B47856" w:rsidRDefault="00B159AB" w:rsidP="00646B6D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善巧深广诸士夫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渐次当得极喜地</w:t>
      </w:r>
    </w:p>
    <w:p w:rsidR="00646B6D" w:rsidRPr="00646B6D" w:rsidRDefault="00646B6D" w:rsidP="00646B6D">
      <w:pPr>
        <w:jc w:val="center"/>
        <w:rPr>
          <w:rFonts w:ascii="华文仿宋" w:eastAsia="华文仿宋" w:hAnsi="华文仿宋" w:hint="eastAsia"/>
          <w:sz w:val="36"/>
          <w:szCs w:val="36"/>
        </w:rPr>
      </w:pPr>
    </w:p>
    <w:p w:rsidR="00B159AB" w:rsidRPr="00646B6D" w:rsidRDefault="00B159AB" w:rsidP="00646B6D">
      <w:pPr>
        <w:ind w:firstLineChars="300" w:firstLine="1080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求彼者应闻此道</w:t>
      </w:r>
    </w:p>
    <w:p w:rsidR="00B47856" w:rsidRPr="00646B6D" w:rsidRDefault="00B47856" w:rsidP="00B905FA">
      <w:pPr>
        <w:ind w:firstLineChars="600" w:firstLine="2160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彼非彼生岂从他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亦非共生宁无因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彼从彼生无少德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生亦复生不应理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若计生已复生者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此应不得生芽等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尽生死际唯种生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云何彼能坏于彼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异于种因芽形显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味力成熟汝应无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若舍前性成余性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云何说彼即此性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若汝种芽许非异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芽应如种不可取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或一性故种如芽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种亦可取不应许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因灭犹见异果故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世亦不许彼是一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故计诸法从自生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真实世间俱非理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若计自生能所生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业与作者皆应一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非一故勿许自生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以犯广说诸过故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若谓依他有他生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火焰亦应生黑暗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又应一切生一切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诸非能生他性同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由他所作定谓果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虽他能生亦是因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从一相续能生生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稻芽非从麦种等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如甄叔迦麦莲等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不生稻芽不具力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非一相续非同类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稻种亦非是他故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芽种既非同时有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无他云何种是他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芽从种生终不成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故当弃舍他生宗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犹如现见秤两头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低昂之时非不等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所生能生事亦尔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设是同时此非有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正生趣生故非有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正灭谓有趣于灭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此二如何与秤同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此生无作亦非理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眼识若离同时因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眼等想等而是他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已有重生有何用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若谓无彼过已说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生他所生能生因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为生有无二俱非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有何用生无何益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二俱俱非均无用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世住自见许为量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此中何用说道理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他从他生亦世知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故有他生何用理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由于诸法见真妄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故得诸法二种体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说见真境即真谛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所见虚妄名俗谛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妄见亦许有二种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谓明利根有患根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有患诸根所生识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待善根识许为倒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无患六根所取义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即是世间之所知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唯由世间立为实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余即世间立为倒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无知睡扰诸外道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如彼所计自性等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及计幻事阳焰等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此于世间亦非有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如有翳眼所缘事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不能害于无翳识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如是诸离净智识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非能害于无垢慧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痴障性故名世俗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假法由彼现为谛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能仁说名世俗谛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所有假法唯世俗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如眩翳力所遍计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见毛发等颠倒性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净眼所见彼体性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乃是实体此亦尔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若许世间是正量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世见真实圣何为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所修圣道复何用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愚人为量亦非理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世间一切非正量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故真实时无世难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若以世许除世义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即说彼为世妨难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世间仅殖少种子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便谓此儿是我生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亦觉此树是我栽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故世亦无从他生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由芽非离种为他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故于芽时种无坏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由其非有一性故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芽时不可云有种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若谓自相依缘生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谤彼即坏诸法故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空性应是坏法因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然此非理故无性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设若观察此诸法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离真实性不可得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是故不应妄观察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世间所有名言谛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于真性时以何理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观自他生皆非理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彼观名言亦非理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汝所计生由何成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如影像等法本空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观待缘合非不有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于彼本空影像等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亦起见彼行相识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如是一切法虽空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从空性中亦得生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二谛俱无自性故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彼等非断亦非常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由业非以自性灭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故无赖耶亦能生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有业虽灭经久时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当知犹能生自果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如见梦中所缘境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愚夫觉后犹生贪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如是业灭无自性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从彼亦能有果生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如境虽俱非有性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有翳唯见毛发相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而不见为余物相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当知已熟不更熟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故见苦果由黑业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乐果唯从善业生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无善恶慧得解脱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亦遮思维诸业果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说有赖耶数取趣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及说唯有此诸蕴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此是为彼不能了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如上甚深义者说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如佛虽离萨迦见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亦尝说我及我所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如是诸法无自性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不了义经亦说有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不见能取离所取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通达三有唯是识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故此菩萨住般若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通达唯识真实性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犹如因风鼓大海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便有无量波涛生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从一切种阿赖耶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以自功能生唯识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是故依他起自性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是假有法所依因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无外所取而生起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实有及非戏论境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无外境心有何喻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若答如梦当思择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若时我说梦无心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尔时汝喻即非有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若以觉时忆念梦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证有意者境亦尔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如汝忆念是我见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如是外境亦应有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设曰睡中无眼识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故色非有唯意识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执彼行相以为外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如于梦中此亦尔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如汝外境梦不生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如是意识亦不生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眼与眼境生眼识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三法一切皆虚妄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余耳等三亦不生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如于梦中觉亦尔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诸法皆妄心非有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行境无故根亦无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此中犹如已觉位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乃至未觉三皆有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如已觉后三非有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痴睡尽后亦如是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由有翳根所生识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由翳力故见毛等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观待彼识二俱实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待明见境二俱妄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若无所知而有心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则于发处眼相随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无翳亦应起发心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然不如是故非有</w:t>
      </w:r>
    </w:p>
    <w:p w:rsidR="00B47856" w:rsidRPr="00646B6D" w:rsidRDefault="00B47856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若谓净见识功能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未成熟故识不生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非是由离所知法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彼能非有此不成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已生功能则非有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未生体中亦无能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非离能别有所别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或石女儿亦有彼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若想当生而说者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既无功能无当生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若互相依而成者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诸善士说即不成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若灭功能成熟生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从他功能亦生他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诸有相续互异故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一切应从一切生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彼诸刹那虽互异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相续无异故无过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此待成立仍不成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相续不异非理故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如依慈氏近密法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由是他故非一续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所有自相各异法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是一相续不应理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能生眼识自功能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从此无间有识生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即此内识依功能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妄执名为色根眼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此中从根所生识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无外所取由自种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变似青等愚不了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凡夫执为外所取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如梦实无余外色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由功能熟生彼心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如是于此醒觉位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虽无外境意得有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如于梦中无眼根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有似青等意心生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无眼唯由自种熟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此间盲人何不生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若如汝说梦乃有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第六能熟醒非有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如此无第六能熟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说梦亦无何非理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如说无眼非此因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亦说梦中睡非因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是故梦中亦应许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彼法眼为妄识因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随此如如而答辩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即见彼彼等同宗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如是能除此妄诤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诸佛未说有实法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诸瑜伽师依师教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所见大地骨充满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见彼三法亦无生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说是颠倒作意故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如汝根识所见境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如是不净心见境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余观彼境亦应见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彼定亦应不虚妄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如同有翳诸眼根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鬼见脓河心亦尔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总如所知非有故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应知内识亦非有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若离所取无能取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而有二空依他事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此有由何能证知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未知云有亦非理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彼自领受不得成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若由后念而成立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立未成故所宣说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此尚未成非能立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纵许成立有自证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忆彼之念亦非理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他故如未知身生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此因亦破诸差别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由离能领受境识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此他性念非我许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故能忆念是我见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此复是依世言说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是故自证且非有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汝依他起由何知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作者作业作非一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故彼自知不应理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若既不生复无知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谓有依他起自性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石女儿亦何害汝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由何谓此不应有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若时都无依他起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云何得有世俗因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如他由著实物故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世间建立皆破坏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出离龙猛论师道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更无寂灭正方便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彼失世俗及真谛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失此不能得解脱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由名言谛为方便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胜义谛是方便生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不知分别此二谛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由邪分别入歧途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如汝所计依他事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我不许有彼世俗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果故此等虽非有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我依世间说为有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如断诸蕴入寂灭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诸阿罗汉皆非有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若于世间亦皆无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则我依世不说有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若世于汝无妨害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当待世间而破此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汝可先于世间诤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后有力者我当依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现前菩萨已现证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通达三有唯是识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是破常我作者故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彼知作者唯是心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故为增长智者慧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遍智曾于楞伽经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以摧外道高山峰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此语金刚解彼义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各如彼彼诸论中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外道说数取趣等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佛见彼等非作者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说作世者唯是心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如觉真理说名佛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如是唯心最主要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经说世间唯是心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故此破色非经义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若知此等唯有心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故破离心外色者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何故如来于彼经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复说心从痴业生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有情世间器世间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种种差别由心立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经说众生从业生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心已断者业非有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若谓虽许有色法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然非如心为作者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则遮离心余作者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非是遮遣此色法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若谓安住世间理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世间五蕴皆是有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若许现起真实智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行者五蕴皆非有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无色不应执有心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有心不可执无色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般若经中佛俱遮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彼等对法俱说有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二谛次第纵破坏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汝物已遮终不成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由是次第知诸法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真实不生世间生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经说外境悉非有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唯心变为种种事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是于贪著妙色者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为遮色故非了义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佛说此是不了义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此非了义理不成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如是行相诸余经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此教亦显不了义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佛说所知若非有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则亦易除诸能知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由无所知即遮知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是故佛先遮所知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如是了知教规已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凡经所说非真义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应知不了而解释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说空性者是了义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计从共生亦非理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俱犯已说众过故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此非世间非真实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各生未成况共生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若计无因而有生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一切恒从一切生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世间为求果实故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不应多门收集种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众生无因应无取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犹如空花色与香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繁华世间有可取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知世有因如自心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汝论所说大种性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汝心所缘且非有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汝意对此尚愚暗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何能正知于他世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破他世时汝自体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于所知性成倒见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由具彼见同依身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如计大种有性时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大种非有前已说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由前总破自他生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共生及从无因生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故无未说诸大种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由无自他共无因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故说诸法离自性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世有厚痴同稠云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故诸境性颠倒现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如由翳力倒执发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二月雀翎蜂蝇等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如是无智由痴过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以种种慧观有为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说痴起业无痴灭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唯使无智者了达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慧日破除诸冥暗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智者达空即解脱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若谓诸法真实无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则彼应如石女儿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于名言中亦非有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故彼定应自性有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有眩翳者所见境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彼毛发等皆不生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汝且与彼而辩诤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后责无明眩翳者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若见梦境寻香城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阳焰幻事影像等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同石女儿非有性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汝见不见应非理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此于真实虽无生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然不同于石女儿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非是世间所见境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故汝所言不决定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如石女儿自性生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真实世间均非有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如是诸法自性生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世间真实皆悉无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故佛宣说一切法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本寂静离自性生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复是自性般涅槃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以是知生恒非有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如说瓶等真实无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世间共许亦容有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应一切法皆如是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故不同于石女儿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诸法非是无因生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非由自在等因生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非自他生非共生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故知唯是依缘生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由说诸法依缘生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非诸分别能观察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是故以此缘起理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能破一切恶见网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有性乃生诸分别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已观自性咸非有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无性彼等即不生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譬如无薪则无火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异生皆被分别缚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能灭分别即解脱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智者说灭诸分别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即是观察所得果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论中观察非好诤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为解脱故显真理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若由解释真实义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他宗破坏亦无咎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若于自见起爱著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及嗔他见即分别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是故若能除贪嗔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观察速当得解脱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慧见烦恼诸过患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皆从萨迦耶见生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由了知我是彼境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故瑜伽师先破我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外计受者常法我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无德无作非作者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依彼少分差别义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诸外道类成多派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如石女儿不生故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彼所计我皆非有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此亦非是我执依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不许世俗中有此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由于彼彼诸论中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外道所计我差别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自许不生因尽破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故彼差别皆非有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是故离蕴无异我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离蕴无我可取故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不许为世我执依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不了亦起我见故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有生旁生经多劫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彼亦未见常不生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然犹见彼有我执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故离五蕴全无我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由离诸蕴无我故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我见所缘唯是蕴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有计我见依五蕴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有者唯计依一心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若谓五蕴即是我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由蕴多故我应多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其我复应成实物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我见缘物应非倒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般涅槃时我定断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般涅槃前诸刹那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生灭无作故无果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他所造业余受果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实一相续无过者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前已观察说其失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故蕴与心皆非我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世有边等无记故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若汝瑜伽见无我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尔时定见无诸法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若谓尔时离常我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则汝心蕴非是我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汝宗瑜伽见无我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不达色等真实义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缘色转故生贪等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以未达彼本性故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若谓佛说蕴是我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故计诸蕴为我者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彼唯破除离蕴我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余经说色非我故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由余经说色非我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受想诸行皆非我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说识亦非是我故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略标非许蕴为我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经说诸蕴是我时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是诸蕴聚非蕴体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非依非调非证者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由彼无故亦非聚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尔时支聚应名车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以车与我相等故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经说依止诸蕴立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故唯蕴聚非是我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若谓是形色乃有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汝应唯说色是我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心等诸聚应非我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彼等非有形状故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取者取一不应理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业与作者亦应一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若谓有业无作者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不然离作者无业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佛说依于地水火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风识空等六种界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及依眼等六触处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假名安立以为我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说依心心所立我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故非彼等即是我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彼等积聚亦非我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故彼非是我执境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证无我时断常我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不许此是我执依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故云了知无我义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永断我执最希有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见自室壁有蛇居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云此无象除其怖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倘此亦能除蛇畏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噫嘻诚为他所笑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于诸蕴中无有我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我中亦非有诸蕴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若有异性乃有此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无异故此唯分别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我非有色由我无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是故全无具有义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异如有牛一有色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我色俱无一异性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我非有色色非我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色中无我我无色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当知四相通诸蕴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是为二十种我见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由证无我金刚杵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摧我见山同坏者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谓依萨迦耶见山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所有如是众高峰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有计不可说一异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常无常等实有我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复是六识之所识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亦是我执所缘事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不许心色不可说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实物皆非不可说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若谓我是实有物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如心应非不可说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如汝谓瓶非实物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则与色等不可说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我与诸蕴既叵说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故不应计自性有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汝识不许与自异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而许异于色等法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实法唯见彼二相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离实法故我非有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故我执依非实法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不离五蕴不即蕴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非诸蕴依非有蕴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此依诸蕴得成立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如不许车异支分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亦非不异非有支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不依支分非支依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非唯积聚复非形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若谓积聚即是车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散支堆积车应有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由离有支则无支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唯形为车亦非理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汝形各支先已有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造成车时仍如旧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如散支中无有车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车于现在亦非有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若谓现在车成时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轮等别有异形者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此应可取然非有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是故唯形非是车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由汝积聚无所有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彼形应非依支聚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故以无所有为依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此中云何能有形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如汝许此假立义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如是依于不实因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能生自性不实果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当知一切生皆尔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有谓色等如是性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便起瓶觉亦非理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由无生故无色等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故彼不应即是形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虽以七相推求彼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真实世间皆非有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若不观察就世间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依自支分可安立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可为众生说彼车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名为有支及有分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亦名作者与受者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莫坏世间许世俗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七相都无复何有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此有行者无所得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彼亦速入真实义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故如是许彼成立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若时其车且非有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有支无故支亦无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如车烧尽支亦毁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慧烧有支更无支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如是世间所共许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依止蕴界及六处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亦许我为能取者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所取为业此作者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非有性故此非坚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亦非不坚非生灭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此亦非有常等性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一性异性均非有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众生恒缘起我执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于彼所上起我所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当知此我由愚痴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不观世许而成立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由无作者则无业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故离我时无我所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若见我我所皆空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诸瑜伽师得解脱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瓶衣帐军林鬘树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舍宅小车旅舍等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应知皆如众生说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由佛不与世诤故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功德支贪相薪等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有德支贪所相火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如观察车七相无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由余世间共许有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因能生果乃为因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若不生果则非因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果若有因乃得生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当说何先谁从谁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若因果合而生果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一故因果应无异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不合因非因无别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离二亦无余可计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因不生果则无果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离果则因应无因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此二如幻我无失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世间诸法亦得有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能破所破合不合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此过于汝宁非有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汝语唯坏汝自宗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故汝不能破所破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自语同犯似能破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无理而谤一切法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故汝非是善士许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汝是无宗破法人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前说能破与所破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为合不合诸过失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谁定有宗乃有过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我无此宗故无失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如日轮有蚀等别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于影像上亦能见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日影合否皆非理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然是名言依缘生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如为修饰面容故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影虽不实而有用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如是此因虽非实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能净慧面亦达宗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若能了因是实有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及所了宗有自性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则可配此合等理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非尔故汝唐劬劳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易达诸法无自性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难使他知有自性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汝复以恶分别网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何为于此恼世间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了知上说余破已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重破外答合等难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云何而是破法人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由此当知余能破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无我为度生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由人法分二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佛复依所化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分别说多种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如是广宣说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十六空性已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复略说为四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亦许是大乘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由本性尔故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眼由眼性空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如是耳鼻舌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身及意亦尔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非常非坏故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眼等内六法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所有无自性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是名为内空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由本性尔故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色由色性空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声香味及触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并诸法亦尔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色等无自性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是名为外空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二分无自性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是名内外空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诸法无自性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智者说名空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复说此空性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由空自性空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空性之空性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即说名空空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为除执法者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执空故宣说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由能遍一切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情器世间故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无量喻无边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故方名为大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由是十方处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由十方性空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是名为大空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为除大执说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由是胜所为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涅槃名胜义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是名胜义空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为除执法者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执涅槃实有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故知胜义者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宣说胜义空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三界从缘生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故说名有为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说名有为空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若无生住灭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是法名无为</w:t>
      </w:r>
    </w:p>
    <w:p w:rsidR="00D000B1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说名无为空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若法无究竟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说名为毕竟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是为毕竟空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由无初后际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故说此生死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名无初后际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三有无去来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如梦自性离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故大论说彼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名为无初际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及无后际空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散谓有可放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及有可弃舍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无散谓无放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都无可弃舍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即彼无散法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由无散性空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由本性尔故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说名无散空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有为等法性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都非诸声闻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独觉与菩萨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如来之所作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故有为等性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说名为本性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是为本性空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十八界六触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彼所生六受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若有色无色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有为无为法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如是一切法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由彼性离空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变碍等无性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是为自相空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色相谓变碍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受是领纳性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想谓能取像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行即能造作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各别了知境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是为识自相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蕴自性谓苦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界性如毒蛇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佛说十二处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是众苦生门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所有缘起法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以和合为相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施度谓能舍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戒相无热恼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忍相谓不恚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精进性无罪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静虑相能摄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般若相无著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六波罗蜜多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经说相如是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四静虑无量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及余无色定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正觉说彼等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自相为无嗔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三十七觉分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自相能出离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空由无所得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远离为自相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无相为寂灭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第三相谓苦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无痴八解脱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相谓能解脱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经说善抉择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是十力法相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大师四无畏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本性为坚定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四无碍解相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谓辩等无竭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与众生利益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是名为大慈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救护诸苦恼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则是大悲心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喜相谓极喜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舍相名无杂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许佛不共法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共有十八种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由彼不可夺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不夺为自相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一切种智智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现见为自相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余智唯少分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不许名现见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若有为自相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及无为自相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是为自相空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现在此不住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去来皆非有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彼中都无得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说名不可得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即彼不可得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由彼自性离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非常亦非坏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是不可得空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诸法从缘生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无有和合性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和合由彼空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是为无性空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B159AB" w:rsidP="00D000B1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应知有性言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是总说五蕴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彼由彼性空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说名有性空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总言无性者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是说无为法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彼由无性空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名为无性空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B159AB" w:rsidP="00D000B1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自性无有性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说名自性空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此性非所作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故说名自性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B159AB" w:rsidP="00D000B1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若诸佛出世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若佛不出世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一切法空性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说名为他性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实际与真如</w:t>
      </w:r>
      <w:r w:rsidRPr="00646B6D">
        <w:rPr>
          <w:rFonts w:ascii="华文仿宋" w:eastAsia="华文仿宋" w:hAnsi="华文仿宋"/>
          <w:sz w:val="36"/>
          <w:szCs w:val="36"/>
        </w:rPr>
        <w:t xml:space="preserve">     是为他性空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般若波罗蜜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广作如是说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如是慧光放光明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遍达三有本无生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如观掌中庵摩勒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由名言谛入灭定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虽常具足灭定心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然恒悲念苦众生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此上复能以慧力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胜过声闻及独觉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世俗真实广白翼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鹅王引导众生鹅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复承善力风云势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飞度诸佛德海岸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7A1CC3" w:rsidRPr="00646B6D" w:rsidRDefault="007A1CC3" w:rsidP="00B159AB">
      <w:pPr>
        <w:jc w:val="center"/>
        <w:rPr>
          <w:rFonts w:ascii="华文新魏" w:eastAsia="华文新魏" w:hAnsi="华文仿宋" w:hint="eastAsia"/>
          <w:sz w:val="44"/>
          <w:szCs w:val="44"/>
        </w:rPr>
      </w:pPr>
    </w:p>
    <w:p w:rsidR="00B159AB" w:rsidRPr="00646B6D" w:rsidRDefault="00B159AB" w:rsidP="00D000B1">
      <w:pPr>
        <w:spacing w:line="360" w:lineRule="auto"/>
        <w:jc w:val="center"/>
        <w:rPr>
          <w:rFonts w:ascii="华文新魏" w:eastAsia="华文新魏" w:hAnsi="华文仿宋" w:hint="eastAsia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第七菩提心远行地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此远行地于灭定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刹那刹那能起入</w:t>
      </w:r>
    </w:p>
    <w:p w:rsidR="00B159AB" w:rsidRPr="00646B6D" w:rsidRDefault="007A1CC3" w:rsidP="007A1CC3">
      <w:pPr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 xml:space="preserve">　　　</w:t>
      </w:r>
      <w:r w:rsidR="00B159AB" w:rsidRPr="00646B6D">
        <w:rPr>
          <w:rFonts w:ascii="华文仿宋" w:eastAsia="华文仿宋" w:hAnsi="华文仿宋" w:hint="eastAsia"/>
          <w:sz w:val="36"/>
          <w:szCs w:val="36"/>
        </w:rPr>
        <w:t>亦善炽然方便度</w:t>
      </w:r>
    </w:p>
    <w:p w:rsidR="007A1CC3" w:rsidRPr="00646B6D" w:rsidRDefault="007A1CC3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646B6D">
      <w:pPr>
        <w:spacing w:line="360" w:lineRule="auto"/>
        <w:jc w:val="center"/>
        <w:rPr>
          <w:rFonts w:ascii="华文新魏" w:eastAsia="华文新魏" w:hAnsi="华文仿宋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第八菩提心不动地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数求胜前善根故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大士当得不退转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入于第八不动地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此地大愿极清净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诸佛劝导起灭定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净慧诸过不共故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八地灭垢及根本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已净烦恼三界师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不能得佛无边德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灭生而得十自在</w:t>
      </w:r>
    </w:p>
    <w:p w:rsidR="00B159AB" w:rsidRPr="00646B6D" w:rsidRDefault="00B159AB" w:rsidP="00646B6D">
      <w:pPr>
        <w:ind w:firstLineChars="300" w:firstLine="1080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能于三有普现身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1B3F24" w:rsidRPr="00646B6D" w:rsidRDefault="001B3F2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B159AB" w:rsidP="00646B6D">
      <w:pPr>
        <w:spacing w:line="360" w:lineRule="auto"/>
        <w:jc w:val="center"/>
        <w:rPr>
          <w:rFonts w:ascii="华文新魏" w:eastAsia="华文新魏" w:hAnsi="华文仿宋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第九菩提心善慧地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第九圆净一切力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亦得净德无碍解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646B6D">
      <w:pPr>
        <w:spacing w:line="360" w:lineRule="auto"/>
        <w:jc w:val="center"/>
        <w:rPr>
          <w:rFonts w:ascii="华文新魏" w:eastAsia="华文新魏" w:hAnsi="华文仿宋"/>
          <w:sz w:val="44"/>
          <w:szCs w:val="44"/>
        </w:rPr>
      </w:pPr>
      <w:r w:rsidRPr="00646B6D">
        <w:rPr>
          <w:rFonts w:ascii="华文新魏" w:eastAsia="华文新魏" w:hAnsi="华文仿宋" w:hint="eastAsia"/>
          <w:sz w:val="44"/>
          <w:szCs w:val="44"/>
        </w:rPr>
        <w:t>第十菩提心法云地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十地从于十方佛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得妙灌顶智增上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佛子任运澍法雨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生长众善如大云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菩萨时能见百佛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得佛加持亦能知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此时住寿经百劫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亦能证入前后际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智能入起百三昧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能动能照百世界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神通教化百有情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复能往游百佛土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能正思择百法门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佛子自身现百身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一一身有百菩萨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庄严围绕为眷属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如极喜地诸功德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如是住于无垢地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当得功德各千种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余五菩萨得百千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得百俱胝千俱胝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次得百千俱胝量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后得俱胝那由他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百转千转诸功德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住不动地无分别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证得量等百千转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lastRenderedPageBreak/>
        <w:t>三千大千佛世界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极微尘数诸功德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菩萨住于善慧地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证得前说诸功德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量等百万阿僧祇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大千世界微尘数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且说于此第十地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所得一切诸功德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量等超过言说境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非言说境微尘数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一一毛孔皆能现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无量诸佛与菩萨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如是刹那刹那顷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亦现天人阿修罗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如净虚空月光照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生十力地复勤行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于色界顶证静位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众德究竟无与等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如器有异空无别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诸法虽别性无差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是故正知同一味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妙智刹那达所知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若静是实慧不转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不转而知亦非理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不知宁知成相违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无知者谁为他说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不生是实慧离生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此缘彼相证实义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如心有相知彼境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依名言谛说为知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百福所感受用身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化身虚空及余物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彼力发音说法性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世间由彼亦了真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如具强力诸陶师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经久极力转机轮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现前虽无功用力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旋转仍为瓶等因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如是佛住法性身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现前虽然无功用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由众生善与愿力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事业恒转不思议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尽焚所知如干薪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诸佛法身最寂灭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尔时不生亦不灭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由心灭故唯身证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此寂灭身无分别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如如意树摩尼珠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众生未空常利世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离戏论者始能见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能仁于一等流身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同时现诸本生事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自生虽已久迁灭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明了无杂现一切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何佛何刹能仁相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诸佛身行威力等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声闻僧量如何行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诸菩萨身若何等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演说何法自若何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如何闻法修何行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作何布施供佛等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于一身中能普现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如是持戒修忍进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禅定智慧昔诸生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彼等无余一切行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于一毛孔亦能现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诸佛过去及未来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现在尽于虚空际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安住世间说正法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救济苦恼众生者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彼初发心至菩提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一切诸行如己行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由知诸法同幻性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于一毛孔能顿现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如是三世诸菩萨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独觉声闻一切行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及余一切异生位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一毛孔中皆顿现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此清净行随欲转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尽空世界现一尘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一尘遍于无边界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世界不细尘不粗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佛无分别尽来际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一一刹那现众行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尽瞻部洲一切尘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犹不能及彼行数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处非处智力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如是业报智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知种种胜解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种种界智力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知根胜劣智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及知遍趣行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静虑解脱定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等至等智力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宿住随念智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如是死生智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诸漏尽智力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是谓十种力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彼法定从此因生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智者说此为彼处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违上非处无边境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智无碍著说名力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爱与非爱违上相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尽业及彼种种果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智力无碍别别转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遍三世境是为力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贪等生力之所发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有劣中胜种种欲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余法所覆诸胜解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智遍三世名为力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诸佛善巧界差别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眼等本性说名界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正等觉智无边际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遍诸界别说名力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遍计等利说名胜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处中钝下名为劣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眼等互生皆了达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种智无碍说名力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有行趣佛有行趣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独觉声闻二菩提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天人鬼畜地狱等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智无障碍说为力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无边世界行者别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静虑解脱奢摩他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及九等至诸差别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智无障碍说名力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过去从痴住三有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自他一一有情生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尽情无边并因处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彼彼智慧说为力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尽虚空际世界中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一一有情死生时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于彼多境智遍转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清净无碍说名力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诸佛一切种智力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速断烦恼及习气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弟子等慧灭烦恼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于彼无碍智名力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妙翅飞还非空尽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由自力尽而回转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佛德无边若虚空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弟子菩萨莫能宣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如我于佛众功德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岂能了知而赞言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然由龙猛已宣说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故我无疑述少分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甚深谓性空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余德即广大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了知深广理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当得此功德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佛得不动身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化重来三有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示天降出胎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菩提转静轮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世有种种行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为多爱索缚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佛以大悲心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咸导至涅槃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离知真实义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余无除众垢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诸法真实义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无变异差别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此证真实慧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亦非有别异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故佛为众说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无等无别乘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众生有五浊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能生诸过失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故世界不入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甚深佛行境</w:t>
      </w: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D000B1" w:rsidRPr="00646B6D" w:rsidRDefault="00D000B1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然由佛善逝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具智悲方便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昔曾发誓愿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度尽诸有情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以是如智者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导众赴宝洲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为除众疲乏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化作可爱城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佛令诸弟子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念趣寂灭乐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心修远离已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次乃说一乘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十方世界佛行境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如其所有微尘数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佛证菩提劫亦尔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然此秘密未尝说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直至虚空未变坏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世间未证最寂灭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慧母所生悲乳育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佛岂入于寂灭处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世间由痴啖毒食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如佛哀愍彼众生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子毒母痛亦不及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以是胜依不入灭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由诸不智人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执有事无事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当受生死位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爱离怨会苦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并得罪恶趣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故世成悲境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大悲遮心灭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故佛不涅槃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月称胜比丘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广集中论义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如圣教教授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宣说此论义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如离于本论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余论无此法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智者定当知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此义非余有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由怖龙猛慧海色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众生弃此贤善宗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开彼颂蕾拘摩陀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望月称者心愿满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前说深可怖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多闻亦难解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唯诸宿习者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乃能善通达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由见臆造宗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如说有我教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故离此宗外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莫乐他宗论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我释龙猛宗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获福遍十方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惑染意蓝空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皎洁若秋星</w:t>
      </w: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E12394" w:rsidRPr="00646B6D" w:rsidRDefault="00E12394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或如心蛇顶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所有摩尼珠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愿普世有情</w:t>
      </w:r>
      <w:r w:rsidRPr="00646B6D">
        <w:rPr>
          <w:rFonts w:ascii="华文仿宋" w:eastAsia="华文仿宋" w:hAnsi="华文仿宋"/>
          <w:sz w:val="36"/>
          <w:szCs w:val="36"/>
        </w:rPr>
        <w:t xml:space="preserve">      证真速成佛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159AB" w:rsidRPr="00646B6D" w:rsidRDefault="00B159AB" w:rsidP="007A1CC3">
      <w:pPr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入中论颂，是萨曼达国，光显龙猛深广理趣，证持明位，得如幻定，住无上乘，成就逆品不可夺之殊胜智悲，能于所画乳牛挤乳，破除有情实执之月称大阿阇黎，著作圆满。</w:t>
      </w:r>
    </w:p>
    <w:p w:rsidR="00B159AB" w:rsidRPr="00646B6D" w:rsidRDefault="00B159AB" w:rsidP="007A1CC3">
      <w:pPr>
        <w:ind w:firstLineChars="200" w:firstLine="720"/>
        <w:jc w:val="left"/>
        <w:rPr>
          <w:rFonts w:ascii="华文仿宋" w:eastAsia="华文仿宋" w:hAnsi="华文仿宋"/>
          <w:sz w:val="36"/>
          <w:szCs w:val="36"/>
        </w:rPr>
      </w:pPr>
      <w:r w:rsidRPr="00646B6D">
        <w:rPr>
          <w:rFonts w:ascii="华文仿宋" w:eastAsia="华文仿宋" w:hAnsi="华文仿宋" w:hint="eastAsia"/>
          <w:sz w:val="36"/>
          <w:szCs w:val="36"/>
        </w:rPr>
        <w:t>迦湿弥罗圣天王时，印度底拉迦迦拉沙论师，与西藏跋曹日称译师，于迦湿弥罗国无比大城宝密寺中，依迦湿罗本翻译。后于拉萨惹摩伽寺，印度金铠论师序与前译师，依照东印度本，善加校改，讲闻抉择。</w:t>
      </w:r>
    </w:p>
    <w:p w:rsidR="00B159AB" w:rsidRPr="00646B6D" w:rsidRDefault="00B159AB" w:rsidP="00B159AB">
      <w:pPr>
        <w:jc w:val="center"/>
        <w:rPr>
          <w:rFonts w:ascii="华文仿宋" w:eastAsia="华文仿宋" w:hAnsi="华文仿宋"/>
          <w:sz w:val="36"/>
          <w:szCs w:val="36"/>
        </w:rPr>
      </w:pPr>
    </w:p>
    <w:p w:rsidR="00B47856" w:rsidRPr="00646B6D" w:rsidRDefault="00B159AB" w:rsidP="00B159AB">
      <w:pPr>
        <w:jc w:val="center"/>
        <w:rPr>
          <w:rFonts w:ascii="华文新魏" w:eastAsia="华文新魏" w:hAnsi="楷体" w:hint="eastAsia"/>
          <w:sz w:val="48"/>
          <w:szCs w:val="48"/>
        </w:rPr>
      </w:pPr>
      <w:r w:rsidRPr="00646B6D">
        <w:rPr>
          <w:rFonts w:ascii="华文新魏" w:eastAsia="华文新魏" w:hAnsi="楷体" w:hint="eastAsia"/>
          <w:sz w:val="48"/>
          <w:szCs w:val="48"/>
        </w:rPr>
        <w:t>入中论竟</w:t>
      </w:r>
    </w:p>
    <w:sectPr w:rsidR="00B47856" w:rsidRPr="00646B6D" w:rsidSect="007841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D9" w:rsidRDefault="002917D9" w:rsidP="00DF26B8">
      <w:r>
        <w:separator/>
      </w:r>
    </w:p>
  </w:endnote>
  <w:endnote w:type="continuationSeparator" w:id="0">
    <w:p w:rsidR="002917D9" w:rsidRDefault="002917D9" w:rsidP="00DF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546167"/>
      <w:docPartObj>
        <w:docPartGallery w:val="Page Numbers (Bottom of Page)"/>
        <w:docPartUnique/>
      </w:docPartObj>
    </w:sdtPr>
    <w:sdtEndPr/>
    <w:sdtContent>
      <w:p w:rsidR="00B47856" w:rsidRDefault="002917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81" w:rsidRPr="009B228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B47856" w:rsidRDefault="00B478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D9" w:rsidRDefault="002917D9" w:rsidP="00DF26B8">
      <w:r>
        <w:separator/>
      </w:r>
    </w:p>
  </w:footnote>
  <w:footnote w:type="continuationSeparator" w:id="0">
    <w:p w:rsidR="002917D9" w:rsidRDefault="002917D9" w:rsidP="00DF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B"/>
    <w:rsid w:val="00013E29"/>
    <w:rsid w:val="000B58A5"/>
    <w:rsid w:val="001B1267"/>
    <w:rsid w:val="001B3F24"/>
    <w:rsid w:val="002917D9"/>
    <w:rsid w:val="00374E1C"/>
    <w:rsid w:val="003C472C"/>
    <w:rsid w:val="00412BDB"/>
    <w:rsid w:val="004979D9"/>
    <w:rsid w:val="005F3E12"/>
    <w:rsid w:val="00646B6D"/>
    <w:rsid w:val="00674511"/>
    <w:rsid w:val="00683DAD"/>
    <w:rsid w:val="006E220E"/>
    <w:rsid w:val="0078417D"/>
    <w:rsid w:val="007A1CC3"/>
    <w:rsid w:val="007D24C0"/>
    <w:rsid w:val="007E3D11"/>
    <w:rsid w:val="00826DA6"/>
    <w:rsid w:val="008B3571"/>
    <w:rsid w:val="00904447"/>
    <w:rsid w:val="009501E0"/>
    <w:rsid w:val="009B2281"/>
    <w:rsid w:val="00AB554F"/>
    <w:rsid w:val="00B159AB"/>
    <w:rsid w:val="00B47856"/>
    <w:rsid w:val="00B905FA"/>
    <w:rsid w:val="00B93A8F"/>
    <w:rsid w:val="00D000B1"/>
    <w:rsid w:val="00D600F8"/>
    <w:rsid w:val="00DC0C5D"/>
    <w:rsid w:val="00DF1C75"/>
    <w:rsid w:val="00DF26B8"/>
    <w:rsid w:val="00E10B6C"/>
    <w:rsid w:val="00E12394"/>
    <w:rsid w:val="00EF6D94"/>
    <w:rsid w:val="00F3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C7720"/>
  <w15:docId w15:val="{09BF0F1E-459C-41E6-8E41-FA836D89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A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59A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26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2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2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2137</Words>
  <Characters>12182</Characters>
  <Application>Microsoft Office Word</Application>
  <DocSecurity>0</DocSecurity>
  <Lines>101</Lines>
  <Paragraphs>28</Paragraphs>
  <ScaleCrop>false</ScaleCrop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释圆露</dc:creator>
  <cp:keywords/>
  <dc:description/>
  <cp:lastModifiedBy>User</cp:lastModifiedBy>
  <cp:revision>2</cp:revision>
  <cp:lastPrinted>2020-08-01T06:21:00Z</cp:lastPrinted>
  <dcterms:created xsi:type="dcterms:W3CDTF">2020-08-01T06:51:00Z</dcterms:created>
  <dcterms:modified xsi:type="dcterms:W3CDTF">2020-08-01T06:51:00Z</dcterms:modified>
</cp:coreProperties>
</file>