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8BD0D" w14:textId="0549724A" w:rsidR="00F202CE" w:rsidRDefault="00F202CE" w:rsidP="008054AB">
      <w:pPr>
        <w:pStyle w:val="ad"/>
        <w:spacing w:before="0" w:after="0" w:line="540" w:lineRule="exact"/>
        <w:rPr>
          <w:rFonts w:ascii="华文仿宋" w:eastAsia="华文仿宋" w:hAnsi="华文仿宋"/>
          <w:sz w:val="28"/>
          <w:szCs w:val="28"/>
        </w:rPr>
      </w:pPr>
      <w:r>
        <w:rPr>
          <w:rFonts w:ascii="华文仿宋" w:eastAsia="华文仿宋" w:hAnsi="华文仿宋" w:hint="eastAsia"/>
          <w:sz w:val="28"/>
          <w:szCs w:val="28"/>
        </w:rPr>
        <w:t>《前行》第0</w:t>
      </w:r>
      <w:r>
        <w:rPr>
          <w:rFonts w:ascii="华文仿宋" w:eastAsia="华文仿宋" w:hAnsi="华文仿宋"/>
          <w:sz w:val="28"/>
          <w:szCs w:val="28"/>
        </w:rPr>
        <w:t>0</w:t>
      </w:r>
      <w:r w:rsidR="00212010">
        <w:rPr>
          <w:rFonts w:ascii="华文仿宋" w:eastAsia="华文仿宋" w:hAnsi="华文仿宋"/>
          <w:sz w:val="28"/>
          <w:szCs w:val="28"/>
        </w:rPr>
        <w:t>2</w:t>
      </w:r>
      <w:r>
        <w:rPr>
          <w:rFonts w:ascii="华文仿宋" w:eastAsia="华文仿宋" w:hAnsi="华文仿宋" w:hint="eastAsia"/>
          <w:sz w:val="28"/>
          <w:szCs w:val="28"/>
        </w:rPr>
        <w:t>课-答疑全集</w:t>
      </w:r>
    </w:p>
    <w:p w14:paraId="5A2981A0" w14:textId="77777777" w:rsidR="00F202CE" w:rsidRDefault="00F202CE" w:rsidP="008054AB">
      <w:pPr>
        <w:spacing w:line="540" w:lineRule="exact"/>
        <w:rPr>
          <w:rFonts w:ascii="华文仿宋" w:eastAsia="华文仿宋" w:hAnsi="华文仿宋"/>
          <w:sz w:val="28"/>
          <w:szCs w:val="28"/>
        </w:rPr>
      </w:pPr>
    </w:p>
    <w:p w14:paraId="055EB22B" w14:textId="77777777" w:rsidR="00F202CE" w:rsidRPr="00477CB2" w:rsidRDefault="00F202CE" w:rsidP="008054AB">
      <w:pPr>
        <w:spacing w:line="540" w:lineRule="exact"/>
        <w:rPr>
          <w:rFonts w:ascii="华文仿宋" w:eastAsia="华文仿宋" w:hAnsi="华文仿宋"/>
          <w:b/>
          <w:bCs/>
          <w:color w:val="4472C4" w:themeColor="accent1"/>
          <w:sz w:val="28"/>
          <w:szCs w:val="28"/>
        </w:rPr>
      </w:pPr>
      <w:r w:rsidRPr="00477CB2">
        <w:rPr>
          <w:rFonts w:ascii="华文仿宋" w:eastAsia="华文仿宋" w:hAnsi="华文仿宋" w:hint="eastAsia"/>
          <w:b/>
          <w:bCs/>
          <w:color w:val="4472C4" w:themeColor="accent1"/>
          <w:sz w:val="28"/>
          <w:szCs w:val="28"/>
        </w:rPr>
        <w:t>目录</w:t>
      </w:r>
    </w:p>
    <w:p w14:paraId="1CE5C356" w14:textId="7B73A296" w:rsidR="00F202CE" w:rsidRPr="00E66A8F" w:rsidRDefault="0040528E" w:rsidP="008054AB">
      <w:pPr>
        <w:pStyle w:val="Char"/>
        <w:numPr>
          <w:ilvl w:val="0"/>
          <w:numId w:val="1"/>
        </w:numPr>
        <w:spacing w:beforeAutospacing="0" w:afterAutospacing="0" w:line="540" w:lineRule="exact"/>
        <w:ind w:firstLine="0"/>
        <w:jc w:val="both"/>
        <w:rPr>
          <w:rStyle w:val="a9"/>
          <w:rFonts w:ascii="华文仿宋" w:eastAsia="华文仿宋" w:hAnsi="华文仿宋" w:hint="default"/>
          <w:b/>
          <w:bCs/>
          <w:color w:val="4472C4" w:themeColor="accent1"/>
          <w:sz w:val="28"/>
          <w:szCs w:val="28"/>
        </w:rPr>
      </w:pPr>
      <w:hyperlink w:anchor="_名颂解释" w:history="1">
        <w:r w:rsidR="00EC0BF9" w:rsidRPr="00EC0BF9">
          <w:rPr>
            <w:rStyle w:val="a9"/>
            <w:rFonts w:ascii="华文仿宋" w:eastAsia="华文仿宋" w:hAnsi="华文仿宋" w:hint="default"/>
            <w:b/>
            <w:bCs/>
            <w:sz w:val="28"/>
            <w:szCs w:val="28"/>
          </w:rPr>
          <w:t>名颂解释</w:t>
        </w:r>
      </w:hyperlink>
    </w:p>
    <w:p w14:paraId="669363B2" w14:textId="73606EE9" w:rsidR="00E66A8F" w:rsidRDefault="0040528E" w:rsidP="008054AB">
      <w:pPr>
        <w:pStyle w:val="Char"/>
        <w:numPr>
          <w:ilvl w:val="0"/>
          <w:numId w:val="1"/>
        </w:numPr>
        <w:spacing w:beforeAutospacing="0" w:afterAutospacing="0" w:line="540" w:lineRule="exact"/>
        <w:ind w:firstLine="0"/>
        <w:jc w:val="both"/>
        <w:rPr>
          <w:rStyle w:val="a9"/>
          <w:rFonts w:ascii="华文仿宋" w:eastAsia="华文仿宋" w:hAnsi="华文仿宋" w:hint="default"/>
          <w:b/>
          <w:bCs/>
          <w:color w:val="4472C4" w:themeColor="accent1"/>
          <w:sz w:val="28"/>
          <w:szCs w:val="28"/>
        </w:rPr>
      </w:pPr>
      <w:hyperlink w:anchor="_日修闭关要诀" w:history="1">
        <w:r w:rsidR="00EC0BF9" w:rsidRPr="00EC0BF9">
          <w:rPr>
            <w:rStyle w:val="a9"/>
            <w:rFonts w:ascii="华文仿宋" w:eastAsia="华文仿宋" w:hAnsi="华文仿宋" w:hint="default"/>
            <w:b/>
            <w:bCs/>
            <w:sz w:val="28"/>
            <w:szCs w:val="28"/>
          </w:rPr>
          <w:t>日修闭关要诀</w:t>
        </w:r>
      </w:hyperlink>
    </w:p>
    <w:p w14:paraId="558BC725" w14:textId="4F34CC3B" w:rsidR="00EC0BF9" w:rsidRPr="009D6E0A" w:rsidRDefault="0040528E" w:rsidP="008054AB">
      <w:pPr>
        <w:pStyle w:val="Char"/>
        <w:numPr>
          <w:ilvl w:val="0"/>
          <w:numId w:val="1"/>
        </w:numPr>
        <w:spacing w:beforeAutospacing="0" w:afterAutospacing="0" w:line="540" w:lineRule="exact"/>
        <w:ind w:firstLine="0"/>
        <w:jc w:val="both"/>
        <w:rPr>
          <w:rStyle w:val="a9"/>
          <w:rFonts w:ascii="华文仿宋" w:eastAsia="华文仿宋" w:hAnsi="华文仿宋" w:hint="default"/>
          <w:b/>
          <w:bCs/>
          <w:color w:val="4472C4" w:themeColor="accent1"/>
          <w:sz w:val="28"/>
          <w:szCs w:val="28"/>
        </w:rPr>
      </w:pPr>
      <w:hyperlink w:anchor="_其余疑问" w:history="1">
        <w:r w:rsidR="00EC0BF9" w:rsidRPr="00EC0BF9">
          <w:rPr>
            <w:rStyle w:val="a9"/>
            <w:rFonts w:ascii="华文仿宋" w:eastAsia="华文仿宋" w:hAnsi="华文仿宋" w:hint="default"/>
            <w:b/>
            <w:bCs/>
            <w:sz w:val="28"/>
            <w:szCs w:val="28"/>
          </w:rPr>
          <w:t>其余疑问</w:t>
        </w:r>
      </w:hyperlink>
    </w:p>
    <w:p w14:paraId="2350B38B" w14:textId="029E23D6" w:rsidR="00090396" w:rsidRDefault="00090396" w:rsidP="008054AB">
      <w:pPr>
        <w:pStyle w:val="Char"/>
        <w:spacing w:beforeAutospacing="0" w:afterAutospacing="0" w:line="540" w:lineRule="exact"/>
        <w:jc w:val="both"/>
        <w:rPr>
          <w:rFonts w:ascii="华文仿宋" w:eastAsia="华文仿宋" w:hAnsi="华文仿宋" w:hint="default"/>
          <w:b/>
          <w:bCs/>
          <w:color w:val="4472C4" w:themeColor="accent1"/>
          <w:sz w:val="28"/>
          <w:szCs w:val="28"/>
        </w:rPr>
      </w:pPr>
    </w:p>
    <w:p w14:paraId="07D18151" w14:textId="77777777" w:rsidR="000C3D29" w:rsidRPr="00477CB2" w:rsidRDefault="000C3D29" w:rsidP="008054AB">
      <w:pPr>
        <w:pStyle w:val="Char"/>
        <w:spacing w:beforeAutospacing="0" w:afterAutospacing="0" w:line="540" w:lineRule="exact"/>
        <w:jc w:val="both"/>
        <w:rPr>
          <w:rFonts w:ascii="华文仿宋" w:eastAsia="华文仿宋" w:hAnsi="华文仿宋" w:hint="default"/>
          <w:sz w:val="28"/>
          <w:szCs w:val="28"/>
        </w:rPr>
      </w:pPr>
    </w:p>
    <w:p w14:paraId="48439F41" w14:textId="278BD41E" w:rsidR="00F202CE" w:rsidRPr="00477CB2" w:rsidRDefault="00F202CE" w:rsidP="00CC3A55">
      <w:pPr>
        <w:pStyle w:val="2"/>
        <w:keepNext/>
        <w:keepLines/>
        <w:numPr>
          <w:ilvl w:val="0"/>
          <w:numId w:val="4"/>
        </w:numPr>
        <w:spacing w:before="0" w:beforeAutospacing="0" w:after="0" w:afterAutospacing="0" w:line="540" w:lineRule="exact"/>
        <w:jc w:val="both"/>
        <w:rPr>
          <w:rFonts w:ascii="华文仿宋" w:eastAsia="华文仿宋" w:hAnsi="华文仿宋"/>
          <w:color w:val="0070C0"/>
          <w:sz w:val="28"/>
          <w:szCs w:val="28"/>
        </w:rPr>
      </w:pPr>
      <w:bookmarkStart w:id="0" w:name="_名词解释"/>
      <w:bookmarkStart w:id="1" w:name="_名颂解释"/>
      <w:bookmarkEnd w:id="0"/>
      <w:bookmarkEnd w:id="1"/>
      <w:r w:rsidRPr="00477CB2">
        <w:rPr>
          <w:rFonts w:ascii="华文仿宋" w:eastAsia="华文仿宋" w:hAnsi="华文仿宋" w:hint="eastAsia"/>
          <w:color w:val="0070C0"/>
          <w:sz w:val="28"/>
          <w:szCs w:val="28"/>
        </w:rPr>
        <w:t>名</w:t>
      </w:r>
      <w:r w:rsidR="00EC0BF9">
        <w:rPr>
          <w:rFonts w:ascii="华文仿宋" w:eastAsia="华文仿宋" w:hAnsi="华文仿宋" w:hint="eastAsia"/>
          <w:color w:val="0070C0"/>
          <w:sz w:val="28"/>
          <w:szCs w:val="28"/>
        </w:rPr>
        <w:t>颂</w:t>
      </w:r>
      <w:r w:rsidRPr="00477CB2">
        <w:rPr>
          <w:rFonts w:ascii="华文仿宋" w:eastAsia="华文仿宋" w:hAnsi="华文仿宋" w:hint="eastAsia"/>
          <w:color w:val="0070C0"/>
          <w:sz w:val="28"/>
          <w:szCs w:val="28"/>
        </w:rPr>
        <w:t>解释</w:t>
      </w:r>
    </w:p>
    <w:p w14:paraId="177A02D7" w14:textId="77777777" w:rsidR="00F202CE" w:rsidRDefault="00F202CE" w:rsidP="008054AB">
      <w:pPr>
        <w:shd w:val="clear" w:color="auto" w:fill="FFFFFF"/>
        <w:spacing w:line="540" w:lineRule="exact"/>
        <w:jc w:val="both"/>
        <w:rPr>
          <w:rFonts w:ascii="华文仿宋" w:eastAsia="华文仿宋" w:hAnsi="华文仿宋" w:cs="Times New Roman"/>
          <w:color w:val="000000"/>
          <w:sz w:val="28"/>
          <w:szCs w:val="28"/>
        </w:rPr>
      </w:pPr>
    </w:p>
    <w:p w14:paraId="06BAB092" w14:textId="65415C2C" w:rsidR="0025510E" w:rsidRPr="0025510E" w:rsidRDefault="0025510E"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rPr>
        <w:t>问：“凡与如来芽尊者直接或间接结上善缘的众生</w:t>
      </w:r>
      <w:r w:rsidR="00541E59">
        <w:rPr>
          <w:rFonts w:ascii="华文仿宋" w:eastAsia="华文仿宋" w:hAnsi="华文仿宋" w:cs="Times New Roman" w:hint="eastAsia"/>
          <w:color w:val="000000"/>
          <w:sz w:val="28"/>
          <w:szCs w:val="28"/>
        </w:rPr>
        <w:t>……</w:t>
      </w:r>
      <w:r w:rsidRPr="0025510E">
        <w:rPr>
          <w:rFonts w:ascii="华文仿宋" w:eastAsia="华文仿宋" w:hAnsi="华文仿宋" w:cs="Times New Roman" w:hint="eastAsia"/>
          <w:color w:val="000000"/>
          <w:sz w:val="28"/>
          <w:szCs w:val="28"/>
        </w:rPr>
        <w:t>他针对众生不同的根基、意乐、界性，能施以不同的调化</w:t>
      </w:r>
      <w:r w:rsidR="00541E59">
        <w:rPr>
          <w:rFonts w:ascii="华文仿宋" w:eastAsia="华文仿宋" w:hAnsi="华文仿宋" w:cs="Times New Roman" w:hint="eastAsia"/>
          <w:color w:val="000000"/>
          <w:sz w:val="28"/>
          <w:szCs w:val="28"/>
        </w:rPr>
        <w:t>……</w:t>
      </w:r>
      <w:r w:rsidRPr="0025510E">
        <w:rPr>
          <w:rFonts w:ascii="华文仿宋" w:eastAsia="华文仿宋" w:hAnsi="华文仿宋" w:cs="Times New Roman" w:hint="eastAsia"/>
          <w:color w:val="000000"/>
          <w:sz w:val="28"/>
          <w:szCs w:val="28"/>
        </w:rPr>
        <w:t>”其中，界性是什么含义？</w:t>
      </w:r>
    </w:p>
    <w:p w14:paraId="43147514" w14:textId="2F1407A7" w:rsidR="0025510E" w:rsidRDefault="0025510E"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rPr>
        <w:t>答：界</w:t>
      </w:r>
      <w:r w:rsidR="00C64ED3">
        <w:rPr>
          <w:rFonts w:ascii="华文仿宋" w:eastAsia="华文仿宋" w:hAnsi="华文仿宋" w:cs="Times New Roman" w:hint="eastAsia"/>
          <w:b/>
          <w:bCs/>
          <w:color w:val="000000"/>
          <w:sz w:val="28"/>
          <w:szCs w:val="28"/>
        </w:rPr>
        <w:t>，</w:t>
      </w:r>
      <w:r w:rsidRPr="0025510E">
        <w:rPr>
          <w:rFonts w:ascii="华文仿宋" w:eastAsia="华文仿宋" w:hAnsi="华文仿宋" w:cs="Times New Roman" w:hint="eastAsia"/>
          <w:b/>
          <w:bCs/>
          <w:color w:val="000000"/>
          <w:sz w:val="28"/>
          <w:szCs w:val="28"/>
        </w:rPr>
        <w:t>有的时候有基础</w:t>
      </w:r>
      <w:r w:rsidR="00C64ED3">
        <w:rPr>
          <w:rFonts w:ascii="华文仿宋" w:eastAsia="华文仿宋" w:hAnsi="华文仿宋" w:cs="Times New Roman" w:hint="eastAsia"/>
          <w:b/>
          <w:bCs/>
          <w:color w:val="000000"/>
          <w:sz w:val="28"/>
          <w:szCs w:val="28"/>
        </w:rPr>
        <w:t>、</w:t>
      </w:r>
      <w:r w:rsidRPr="0025510E">
        <w:rPr>
          <w:rFonts w:ascii="华文仿宋" w:eastAsia="华文仿宋" w:hAnsi="华文仿宋" w:cs="Times New Roman" w:hint="eastAsia"/>
          <w:b/>
          <w:bCs/>
          <w:color w:val="000000"/>
          <w:sz w:val="28"/>
          <w:szCs w:val="28"/>
        </w:rPr>
        <w:t>种子</w:t>
      </w:r>
      <w:r w:rsidR="00C64ED3">
        <w:rPr>
          <w:rFonts w:ascii="华文仿宋" w:eastAsia="华文仿宋" w:hAnsi="华文仿宋" w:cs="Times New Roman" w:hint="eastAsia"/>
          <w:b/>
          <w:bCs/>
          <w:color w:val="000000"/>
          <w:sz w:val="28"/>
          <w:szCs w:val="28"/>
        </w:rPr>
        <w:t>、</w:t>
      </w:r>
      <w:r w:rsidRPr="0025510E">
        <w:rPr>
          <w:rFonts w:ascii="华文仿宋" w:eastAsia="华文仿宋" w:hAnsi="华文仿宋" w:cs="Times New Roman" w:hint="eastAsia"/>
          <w:b/>
          <w:bCs/>
          <w:color w:val="000000"/>
          <w:sz w:val="28"/>
          <w:szCs w:val="28"/>
        </w:rPr>
        <w:t>因</w:t>
      </w:r>
      <w:r w:rsidR="00C64ED3">
        <w:rPr>
          <w:rFonts w:ascii="华文仿宋" w:eastAsia="华文仿宋" w:hAnsi="华文仿宋" w:cs="Times New Roman" w:hint="eastAsia"/>
          <w:b/>
          <w:bCs/>
          <w:color w:val="000000"/>
          <w:sz w:val="28"/>
          <w:szCs w:val="28"/>
        </w:rPr>
        <w:t>、</w:t>
      </w:r>
      <w:r w:rsidRPr="0025510E">
        <w:rPr>
          <w:rFonts w:ascii="华文仿宋" w:eastAsia="华文仿宋" w:hAnsi="华文仿宋" w:cs="Times New Roman" w:hint="eastAsia"/>
          <w:b/>
          <w:bCs/>
          <w:color w:val="000000"/>
          <w:sz w:val="28"/>
          <w:szCs w:val="28"/>
        </w:rPr>
        <w:t>根基的意思，界性</w:t>
      </w:r>
      <w:r w:rsidR="00C64ED3">
        <w:rPr>
          <w:rFonts w:ascii="华文仿宋" w:eastAsia="华文仿宋" w:hAnsi="华文仿宋" w:cs="Times New Roman" w:hint="eastAsia"/>
          <w:b/>
          <w:bCs/>
          <w:color w:val="000000"/>
          <w:sz w:val="28"/>
          <w:szCs w:val="28"/>
        </w:rPr>
        <w:t>，</w:t>
      </w:r>
      <w:r w:rsidRPr="0025510E">
        <w:rPr>
          <w:rFonts w:ascii="华文仿宋" w:eastAsia="华文仿宋" w:hAnsi="华文仿宋" w:cs="Times New Roman" w:hint="eastAsia"/>
          <w:b/>
          <w:bCs/>
          <w:color w:val="000000"/>
          <w:sz w:val="28"/>
          <w:szCs w:val="28"/>
        </w:rPr>
        <w:t>某种角度可以理解为种性</w:t>
      </w:r>
      <w:r w:rsidR="00C64ED3">
        <w:rPr>
          <w:rFonts w:ascii="华文仿宋" w:eastAsia="华文仿宋" w:hAnsi="华文仿宋" w:cs="Times New Roman" w:hint="eastAsia"/>
          <w:b/>
          <w:bCs/>
          <w:color w:val="000000"/>
          <w:sz w:val="28"/>
          <w:szCs w:val="28"/>
        </w:rPr>
        <w:t>、</w:t>
      </w:r>
      <w:r w:rsidRPr="0025510E">
        <w:rPr>
          <w:rFonts w:ascii="华文仿宋" w:eastAsia="华文仿宋" w:hAnsi="华文仿宋" w:cs="Times New Roman" w:hint="eastAsia"/>
          <w:b/>
          <w:bCs/>
          <w:color w:val="000000"/>
          <w:sz w:val="28"/>
          <w:szCs w:val="28"/>
        </w:rPr>
        <w:t>根基。</w:t>
      </w:r>
      <w:r w:rsidRPr="0025510E">
        <w:rPr>
          <w:rFonts w:ascii="华文仿宋" w:eastAsia="华文仿宋" w:hAnsi="华文仿宋" w:cs="Times New Roman" w:hint="eastAsia"/>
          <w:color w:val="000000"/>
          <w:sz w:val="28"/>
          <w:szCs w:val="28"/>
        </w:rPr>
        <w:t>（正见C1）</w:t>
      </w:r>
    </w:p>
    <w:p w14:paraId="02DC6845" w14:textId="77777777" w:rsidR="00C567E3" w:rsidRDefault="00C567E3" w:rsidP="008054AB">
      <w:pPr>
        <w:shd w:val="clear" w:color="auto" w:fill="FFFFFF"/>
        <w:spacing w:line="540" w:lineRule="exact"/>
        <w:jc w:val="both"/>
        <w:rPr>
          <w:rFonts w:ascii="华文仿宋" w:eastAsia="华文仿宋" w:hAnsi="华文仿宋" w:cs="Times New Roman"/>
          <w:color w:val="000000"/>
          <w:sz w:val="28"/>
          <w:szCs w:val="28"/>
        </w:rPr>
      </w:pPr>
    </w:p>
    <w:p w14:paraId="5C98D709" w14:textId="77777777" w:rsidR="00C567E3" w:rsidRPr="0025510E" w:rsidRDefault="00C567E3"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rPr>
        <w:t>问：前行第2课的“他针对众生不同的根基、意乐、界性，”其中界性的含义？</w:t>
      </w:r>
    </w:p>
    <w:p w14:paraId="6E7E6869" w14:textId="77777777" w:rsidR="00C567E3" w:rsidRPr="00C567E3" w:rsidRDefault="00C567E3"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rPr>
        <w:t>答：根基、种子、因、基础。</w:t>
      </w:r>
      <w:r w:rsidRPr="0025510E">
        <w:rPr>
          <w:rFonts w:ascii="华文仿宋" w:eastAsia="华文仿宋" w:hAnsi="华文仿宋" w:cs="Times New Roman" w:hint="eastAsia"/>
          <w:color w:val="000000"/>
          <w:sz w:val="28"/>
          <w:szCs w:val="28"/>
        </w:rPr>
        <w:t>（正见C1）</w:t>
      </w:r>
    </w:p>
    <w:p w14:paraId="02786375" w14:textId="6A97E030" w:rsidR="00C64ED3" w:rsidRDefault="00C64ED3" w:rsidP="008054AB">
      <w:pPr>
        <w:shd w:val="clear" w:color="auto" w:fill="FFFFFF"/>
        <w:spacing w:line="540" w:lineRule="exact"/>
        <w:jc w:val="both"/>
        <w:rPr>
          <w:rFonts w:ascii="华文仿宋" w:eastAsia="华文仿宋" w:hAnsi="华文仿宋" w:cs="Times New Roman"/>
          <w:color w:val="000000"/>
          <w:sz w:val="28"/>
          <w:szCs w:val="28"/>
        </w:rPr>
      </w:pPr>
    </w:p>
    <w:p w14:paraId="62491348" w14:textId="77777777" w:rsidR="0012005F" w:rsidRPr="0025510E" w:rsidRDefault="0012005F" w:rsidP="008054AB">
      <w:pPr>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问：四瓣莲花——分别指什么，比喻什么？界性，是什么意思？</w:t>
      </w:r>
    </w:p>
    <w:p w14:paraId="2875AB84" w14:textId="77777777" w:rsidR="0012005F" w:rsidRDefault="0012005F" w:rsidP="008054AB">
      <w:pPr>
        <w:spacing w:line="540" w:lineRule="exact"/>
        <w:jc w:val="both"/>
        <w:rPr>
          <w:rFonts w:ascii="华文仿宋" w:eastAsia="华文仿宋" w:hAnsi="华文仿宋" w:cs="Times New Roman"/>
          <w:color w:val="000000"/>
          <w:sz w:val="28"/>
          <w:szCs w:val="28"/>
          <w:shd w:val="clear" w:color="auto" w:fill="FFFFFF"/>
        </w:rPr>
      </w:pPr>
      <w:r w:rsidRPr="0025510E">
        <w:rPr>
          <w:rFonts w:ascii="华文仿宋" w:eastAsia="华文仿宋" w:hAnsi="华文仿宋" w:cs="Times New Roman" w:hint="eastAsia"/>
          <w:b/>
          <w:bCs/>
          <w:color w:val="000000"/>
          <w:sz w:val="28"/>
          <w:szCs w:val="28"/>
          <w:shd w:val="clear" w:color="auto" w:fill="FFFFFF"/>
        </w:rPr>
        <w:t>答：观想带有四个花瓣的莲花就可以。界性可以理解为，根基、种性。</w:t>
      </w:r>
      <w:r>
        <w:rPr>
          <w:rFonts w:ascii="华文仿宋" w:eastAsia="华文仿宋" w:hAnsi="华文仿宋" w:cs="Times New Roman" w:hint="eastAsia"/>
          <w:color w:val="000000"/>
          <w:sz w:val="28"/>
          <w:szCs w:val="28"/>
          <w:shd w:val="clear" w:color="auto" w:fill="FFFFFF"/>
        </w:rPr>
        <w:t>（</w:t>
      </w:r>
      <w:r w:rsidRPr="0025510E">
        <w:rPr>
          <w:rFonts w:ascii="华文仿宋" w:eastAsia="华文仿宋" w:hAnsi="华文仿宋" w:cs="Times New Roman" w:hint="eastAsia"/>
          <w:color w:val="000000"/>
          <w:sz w:val="28"/>
          <w:szCs w:val="28"/>
          <w:shd w:val="clear" w:color="auto" w:fill="FFFFFF"/>
        </w:rPr>
        <w:t>正见C1）</w:t>
      </w:r>
    </w:p>
    <w:p w14:paraId="5F80910A" w14:textId="77777777" w:rsidR="0012005F" w:rsidRDefault="0012005F" w:rsidP="008054AB">
      <w:pPr>
        <w:shd w:val="clear" w:color="auto" w:fill="FFFFFF"/>
        <w:spacing w:line="540" w:lineRule="exact"/>
        <w:jc w:val="both"/>
        <w:rPr>
          <w:rFonts w:ascii="华文仿宋" w:eastAsia="华文仿宋" w:hAnsi="华文仿宋" w:cs="Times New Roman"/>
          <w:color w:val="000000"/>
          <w:sz w:val="28"/>
          <w:szCs w:val="28"/>
        </w:rPr>
      </w:pPr>
    </w:p>
    <w:p w14:paraId="30C2E16F" w14:textId="77777777" w:rsidR="00A80B4C" w:rsidRDefault="00A80B4C"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r w:rsidRPr="0025510E">
        <w:rPr>
          <w:rFonts w:ascii="华文仿宋" w:eastAsia="华文仿宋" w:hAnsi="华文仿宋" w:cs="Times New Roman" w:hint="eastAsia"/>
          <w:color w:val="000000"/>
          <w:sz w:val="28"/>
          <w:szCs w:val="28"/>
          <w:shd w:val="clear" w:color="auto" w:fill="FFFFFF"/>
        </w:rPr>
        <w:t>问：上师在讲记中讲到：“我曾经读过蒋扬钦哲旺波尊者的传记，里面说让一辈子听法有七百多函”。对于这个“函”字的概念是怎么样的？</w:t>
      </w:r>
    </w:p>
    <w:p w14:paraId="3F4F2455" w14:textId="77777777" w:rsidR="00A80B4C" w:rsidRPr="0025510E" w:rsidRDefault="00A80B4C"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shd w:val="clear" w:color="auto" w:fill="FFFFFF"/>
        </w:rPr>
        <w:lastRenderedPageBreak/>
        <w:t>答：是一种单位，大概是很厚的一册。</w:t>
      </w:r>
    </w:p>
    <w:p w14:paraId="5A31B5E2" w14:textId="77777777" w:rsidR="00A80B4C" w:rsidRPr="0025510E" w:rsidRDefault="00A80B4C"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问：可以理解为“一部论典</w:t>
      </w:r>
      <w:r>
        <w:rPr>
          <w:rFonts w:ascii="华文仿宋" w:eastAsia="华文仿宋" w:hAnsi="华文仿宋" w:cs="Times New Roman"/>
          <w:color w:val="000000"/>
          <w:sz w:val="28"/>
          <w:szCs w:val="28"/>
          <w:shd w:val="clear" w:color="auto" w:fill="FFFFFF"/>
        </w:rPr>
        <w:t>”</w:t>
      </w:r>
      <w:r w:rsidRPr="0025510E">
        <w:rPr>
          <w:rFonts w:ascii="华文仿宋" w:eastAsia="华文仿宋" w:hAnsi="华文仿宋" w:cs="Times New Roman" w:hint="eastAsia"/>
          <w:color w:val="000000"/>
          <w:sz w:val="28"/>
          <w:szCs w:val="28"/>
          <w:shd w:val="clear" w:color="auto" w:fill="FFFFFF"/>
        </w:rPr>
        <w:t>的意思吗？7百多函，就是7百多部论典的意思。</w:t>
      </w:r>
    </w:p>
    <w:p w14:paraId="401B733F" w14:textId="77777777" w:rsidR="00A80B4C" w:rsidRDefault="00A80B4C"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r w:rsidRPr="0025510E">
        <w:rPr>
          <w:rFonts w:ascii="华文仿宋" w:eastAsia="华文仿宋" w:hAnsi="华文仿宋" w:cs="Times New Roman" w:hint="eastAsia"/>
          <w:b/>
          <w:bCs/>
          <w:color w:val="000000"/>
          <w:sz w:val="28"/>
          <w:szCs w:val="28"/>
          <w:shd w:val="clear" w:color="auto" w:fill="FFFFFF"/>
        </w:rPr>
        <w:t>答：不是这个意思。函</w:t>
      </w:r>
      <w:r>
        <w:rPr>
          <w:rFonts w:ascii="华文仿宋" w:eastAsia="华文仿宋" w:hAnsi="华文仿宋" w:cs="Times New Roman" w:hint="eastAsia"/>
          <w:b/>
          <w:bCs/>
          <w:color w:val="000000"/>
          <w:sz w:val="28"/>
          <w:szCs w:val="28"/>
          <w:shd w:val="clear" w:color="auto" w:fill="FFFFFF"/>
        </w:rPr>
        <w:t>，</w:t>
      </w:r>
      <w:r w:rsidRPr="0025510E">
        <w:rPr>
          <w:rFonts w:ascii="华文仿宋" w:eastAsia="华文仿宋" w:hAnsi="华文仿宋" w:cs="Times New Roman" w:hint="eastAsia"/>
          <w:b/>
          <w:bCs/>
          <w:color w:val="000000"/>
          <w:sz w:val="28"/>
          <w:szCs w:val="28"/>
          <w:shd w:val="clear" w:color="auto" w:fill="FFFFFF"/>
        </w:rPr>
        <w:t>是一种传统藏文纸质经典的组合单位，有比较固定的大小格式，或者说标准。而“论典”本身，有很多，有些大的论典可以有上千页，小的论典可能只有几个颂词，如果是短小的论典，“一函”当中可以装成百上千部。要知道，藏文大藏经的“甘珠尔（其中佛陀所说的教法的总集）”，总共是一百多函。</w:t>
      </w:r>
      <w:r w:rsidRPr="0025510E">
        <w:rPr>
          <w:rFonts w:ascii="华文仿宋" w:eastAsia="华文仿宋" w:hAnsi="华文仿宋" w:cs="Times New Roman" w:hint="eastAsia"/>
          <w:color w:val="000000"/>
          <w:sz w:val="28"/>
          <w:szCs w:val="28"/>
          <w:shd w:val="clear" w:color="auto" w:fill="FFFFFF"/>
        </w:rPr>
        <w:t>（正见C1</w:t>
      </w:r>
      <w:r>
        <w:rPr>
          <w:rFonts w:ascii="华文仿宋" w:eastAsia="华文仿宋" w:hAnsi="华文仿宋" w:cs="Times New Roman" w:hint="eastAsia"/>
          <w:color w:val="000000"/>
          <w:sz w:val="28"/>
          <w:szCs w:val="28"/>
          <w:shd w:val="clear" w:color="auto" w:fill="FFFFFF"/>
        </w:rPr>
        <w:t>）</w:t>
      </w:r>
    </w:p>
    <w:p w14:paraId="12F6527A" w14:textId="77777777" w:rsidR="00E229CA" w:rsidRDefault="00E229CA" w:rsidP="008054AB">
      <w:pPr>
        <w:shd w:val="clear" w:color="auto" w:fill="FFFFFF"/>
        <w:spacing w:line="540" w:lineRule="exact"/>
        <w:jc w:val="both"/>
        <w:rPr>
          <w:rFonts w:ascii="华文仿宋" w:eastAsia="华文仿宋" w:hAnsi="华文仿宋" w:cs="Times New Roman"/>
          <w:color w:val="000000"/>
          <w:sz w:val="28"/>
          <w:szCs w:val="28"/>
        </w:rPr>
      </w:pPr>
    </w:p>
    <w:p w14:paraId="4542E586" w14:textId="77777777" w:rsidR="00560F05" w:rsidRPr="0025510E" w:rsidRDefault="00560F05"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rPr>
        <w:t>问：在前行广释第二课，</w:t>
      </w:r>
      <w:r>
        <w:rPr>
          <w:rFonts w:ascii="华文仿宋" w:eastAsia="华文仿宋" w:hAnsi="华文仿宋" w:cs="Times New Roman" w:hint="eastAsia"/>
          <w:color w:val="000000"/>
          <w:sz w:val="28"/>
          <w:szCs w:val="28"/>
        </w:rPr>
        <w:t>“</w:t>
      </w:r>
      <w:r w:rsidRPr="0025510E">
        <w:rPr>
          <w:rFonts w:ascii="华文仿宋" w:eastAsia="华文仿宋" w:hAnsi="华文仿宋" w:cs="Times New Roman" w:hint="eastAsia"/>
          <w:color w:val="000000"/>
          <w:sz w:val="28"/>
          <w:szCs w:val="28"/>
        </w:rPr>
        <w:t>本论归纳起来分为三部分：共同前行、不共前行、往生法</w:t>
      </w:r>
      <w:r>
        <w:rPr>
          <w:rFonts w:ascii="华文仿宋" w:eastAsia="华文仿宋" w:hAnsi="华文仿宋" w:cs="Times New Roman" w:hint="eastAsia"/>
          <w:color w:val="000000"/>
          <w:sz w:val="28"/>
          <w:szCs w:val="28"/>
        </w:rPr>
        <w:t>……</w:t>
      </w:r>
      <w:r w:rsidRPr="0025510E">
        <w:rPr>
          <w:rFonts w:ascii="华文仿宋" w:eastAsia="华文仿宋" w:hAnsi="华文仿宋" w:cs="Times New Roman" w:hint="eastAsia"/>
          <w:color w:val="000000"/>
          <w:sz w:val="28"/>
          <w:szCs w:val="28"/>
        </w:rPr>
        <w:t>最后，是正行无上密法的捷径——三种往生法。全文共有这几层内容。</w:t>
      </w:r>
      <w:r>
        <w:rPr>
          <w:rFonts w:ascii="华文仿宋" w:eastAsia="华文仿宋" w:hAnsi="华文仿宋" w:cs="Times New Roman" w:hint="eastAsia"/>
          <w:color w:val="000000"/>
          <w:sz w:val="28"/>
          <w:szCs w:val="28"/>
        </w:rPr>
        <w:t>”中</w:t>
      </w:r>
      <w:r w:rsidRPr="0025510E">
        <w:rPr>
          <w:rFonts w:ascii="华文仿宋" w:eastAsia="华文仿宋" w:hAnsi="华文仿宋" w:cs="Times New Roman" w:hint="eastAsia"/>
          <w:color w:val="000000"/>
          <w:sz w:val="28"/>
          <w:szCs w:val="28"/>
        </w:rPr>
        <w:t>的三种往生法是哪三种？</w:t>
      </w:r>
    </w:p>
    <w:p w14:paraId="326C17A7" w14:textId="77777777" w:rsidR="00560F05" w:rsidRPr="0025510E" w:rsidRDefault="00560F05"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rPr>
        <w:t>答：个人理解，有些时候可以对应法身往生法、报身往生法、化身往生法。后面会提到。</w:t>
      </w:r>
      <w:r w:rsidRPr="0025510E">
        <w:rPr>
          <w:rFonts w:ascii="华文仿宋" w:eastAsia="华文仿宋" w:hAnsi="华文仿宋" w:cs="Times New Roman" w:hint="eastAsia"/>
          <w:color w:val="000000"/>
          <w:sz w:val="28"/>
          <w:szCs w:val="28"/>
        </w:rPr>
        <w:t>（正见C1）</w:t>
      </w:r>
    </w:p>
    <w:p w14:paraId="77D43090" w14:textId="38DF7C53" w:rsidR="00560F05" w:rsidRDefault="00560F05" w:rsidP="008054AB">
      <w:pPr>
        <w:shd w:val="clear" w:color="auto" w:fill="FFFFFF"/>
        <w:spacing w:line="540" w:lineRule="exact"/>
        <w:jc w:val="both"/>
      </w:pPr>
    </w:p>
    <w:p w14:paraId="5BE6DDD8" w14:textId="77777777" w:rsidR="009361B7" w:rsidRPr="0025510E" w:rsidRDefault="009361B7"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前行、正行、后行在不同的情况下或不同的角度下分别代表什么意思？比如，加行广释第2课中，上师仁波切讲了观修时应具备前行、正行、后行；《大圆满前行》中所讲的“前行”和以后要学的“正行”是什么意思，一位师兄分享说从成就的角度讲“后行”指的是已成就佛果。我有些疑惑。</w:t>
      </w:r>
    </w:p>
    <w:p w14:paraId="70B14667" w14:textId="3BA46BB6" w:rsidR="009361B7" w:rsidRDefault="009361B7" w:rsidP="008054AB">
      <w:pPr>
        <w:shd w:val="clear" w:color="auto" w:fill="FFFFFF"/>
        <w:spacing w:line="540" w:lineRule="exact"/>
        <w:jc w:val="both"/>
        <w:rPr>
          <w:rFonts w:ascii="华文仿宋" w:eastAsia="华文仿宋" w:hAnsi="华文仿宋" w:cs="Times New Roman"/>
          <w:color w:val="222222"/>
          <w:sz w:val="28"/>
          <w:szCs w:val="28"/>
          <w:shd w:val="clear" w:color="auto" w:fill="FFFFFF"/>
        </w:rPr>
      </w:pPr>
      <w:r w:rsidRPr="0025510E">
        <w:rPr>
          <w:rFonts w:ascii="华文仿宋" w:eastAsia="华文仿宋" w:hAnsi="华文仿宋" w:cs="Times New Roman" w:hint="eastAsia"/>
          <w:b/>
          <w:bCs/>
          <w:color w:val="222222"/>
          <w:sz w:val="28"/>
          <w:szCs w:val="28"/>
          <w:shd w:val="clear" w:color="auto" w:fill="FFFFFF"/>
        </w:rPr>
        <w:t>答：预备阶段正式阶段收尾阶段。比如考试：前行就是前往考场</w:t>
      </w:r>
      <w:r>
        <w:rPr>
          <w:rFonts w:ascii="华文仿宋" w:eastAsia="华文仿宋" w:hAnsi="华文仿宋" w:cs="Times New Roman" w:hint="eastAsia"/>
          <w:b/>
          <w:bCs/>
          <w:color w:val="222222"/>
          <w:sz w:val="28"/>
          <w:szCs w:val="28"/>
          <w:shd w:val="clear" w:color="auto" w:fill="FFFFFF"/>
        </w:rPr>
        <w:t>、</w:t>
      </w:r>
      <w:r w:rsidRPr="0025510E">
        <w:rPr>
          <w:rFonts w:ascii="华文仿宋" w:eastAsia="华文仿宋" w:hAnsi="华文仿宋" w:cs="Times New Roman" w:hint="eastAsia"/>
          <w:b/>
          <w:bCs/>
          <w:color w:val="222222"/>
          <w:sz w:val="28"/>
          <w:szCs w:val="28"/>
          <w:shd w:val="clear" w:color="auto" w:fill="FFFFFF"/>
        </w:rPr>
        <w:t>准备文具纸张，正行就是答卷，后行就是交卷</w:t>
      </w:r>
      <w:r>
        <w:rPr>
          <w:rFonts w:ascii="华文仿宋" w:eastAsia="华文仿宋" w:hAnsi="华文仿宋" w:cs="Times New Roman" w:hint="eastAsia"/>
          <w:b/>
          <w:bCs/>
          <w:color w:val="222222"/>
          <w:sz w:val="28"/>
          <w:szCs w:val="28"/>
          <w:shd w:val="clear" w:color="auto" w:fill="FFFFFF"/>
        </w:rPr>
        <w:t>、</w:t>
      </w:r>
      <w:r w:rsidRPr="0025510E">
        <w:rPr>
          <w:rFonts w:ascii="华文仿宋" w:eastAsia="华文仿宋" w:hAnsi="华文仿宋" w:cs="Times New Roman" w:hint="eastAsia"/>
          <w:b/>
          <w:bCs/>
          <w:color w:val="222222"/>
          <w:sz w:val="28"/>
          <w:szCs w:val="28"/>
          <w:shd w:val="clear" w:color="auto" w:fill="FFFFFF"/>
        </w:rPr>
        <w:t>整理物</w:t>
      </w:r>
      <w:r>
        <w:rPr>
          <w:rFonts w:ascii="华文仿宋" w:eastAsia="华文仿宋" w:hAnsi="华文仿宋" w:cs="Times New Roman" w:hint="eastAsia"/>
          <w:b/>
          <w:bCs/>
          <w:color w:val="222222"/>
          <w:sz w:val="28"/>
          <w:szCs w:val="28"/>
          <w:shd w:val="clear" w:color="auto" w:fill="FFFFFF"/>
        </w:rPr>
        <w:t>、</w:t>
      </w:r>
      <w:r w:rsidRPr="0025510E">
        <w:rPr>
          <w:rFonts w:ascii="华文仿宋" w:eastAsia="华文仿宋" w:hAnsi="华文仿宋" w:cs="Times New Roman" w:hint="eastAsia"/>
          <w:b/>
          <w:bCs/>
          <w:color w:val="222222"/>
          <w:sz w:val="28"/>
          <w:szCs w:val="28"/>
          <w:shd w:val="clear" w:color="auto" w:fill="FFFFFF"/>
        </w:rPr>
        <w:t>离开考场</w:t>
      </w:r>
      <w:r w:rsidR="00D444AD">
        <w:rPr>
          <w:rFonts w:ascii="华文仿宋" w:eastAsia="华文仿宋" w:hAnsi="华文仿宋" w:cs="Times New Roman" w:hint="eastAsia"/>
          <w:b/>
          <w:bCs/>
          <w:color w:val="222222"/>
          <w:sz w:val="28"/>
          <w:szCs w:val="28"/>
          <w:shd w:val="clear" w:color="auto" w:fill="FFFFFF"/>
        </w:rPr>
        <w:t>。</w:t>
      </w:r>
      <w:r w:rsidRPr="0025510E">
        <w:rPr>
          <w:rFonts w:ascii="华文仿宋" w:eastAsia="华文仿宋" w:hAnsi="华文仿宋" w:cs="Times New Roman" w:hint="eastAsia"/>
          <w:color w:val="222222"/>
          <w:sz w:val="28"/>
          <w:szCs w:val="28"/>
          <w:shd w:val="clear" w:color="auto" w:fill="FFFFFF"/>
        </w:rPr>
        <w:t>（正见C1）</w:t>
      </w:r>
    </w:p>
    <w:p w14:paraId="39429F80" w14:textId="4BEDC113" w:rsidR="00D444AD" w:rsidRDefault="00D444AD" w:rsidP="008054AB">
      <w:pPr>
        <w:shd w:val="clear" w:color="auto" w:fill="FFFFFF"/>
        <w:spacing w:line="540" w:lineRule="exact"/>
        <w:jc w:val="both"/>
        <w:rPr>
          <w:rFonts w:ascii="华文仿宋" w:eastAsia="华文仿宋" w:hAnsi="华文仿宋" w:cs="Times New Roman"/>
          <w:color w:val="222222"/>
          <w:sz w:val="28"/>
          <w:szCs w:val="28"/>
          <w:shd w:val="clear" w:color="auto" w:fill="FFFFFF"/>
        </w:rPr>
      </w:pPr>
    </w:p>
    <w:p w14:paraId="699A905F" w14:textId="77777777" w:rsidR="00D444AD" w:rsidRPr="0025510E" w:rsidRDefault="00D444AD"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问：《前行》第二课当中提到全知无垢光尊者和智悲光尊者，在法师辅导时，说的是遍知尊者，遍知和全知有什么区别？还请法师开示。</w:t>
      </w:r>
    </w:p>
    <w:p w14:paraId="7B14D775" w14:textId="1FFD4141" w:rsidR="00D444AD" w:rsidRPr="009361B7" w:rsidRDefault="00D444AD"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shd w:val="clear" w:color="auto" w:fill="FFFFFF"/>
        </w:rPr>
        <w:t>答：是一个意思。普遍和完全意思是差不多的</w:t>
      </w:r>
      <w:r w:rsidRPr="0025510E">
        <w:rPr>
          <w:rFonts w:ascii="华文仿宋" w:eastAsia="华文仿宋" w:hAnsi="华文仿宋" w:cs="Times New Roman" w:hint="eastAsia"/>
          <w:color w:val="000000"/>
          <w:sz w:val="28"/>
          <w:szCs w:val="28"/>
          <w:shd w:val="clear" w:color="auto" w:fill="FFFFFF"/>
        </w:rPr>
        <w:t>（正见C1）</w:t>
      </w:r>
    </w:p>
    <w:p w14:paraId="705AB9DB" w14:textId="77777777" w:rsidR="00EE68FA" w:rsidRPr="0022086E" w:rsidRDefault="00EE68FA" w:rsidP="008054AB">
      <w:pPr>
        <w:pStyle w:val="dy-quiz"/>
        <w:spacing w:line="540" w:lineRule="exact"/>
      </w:pPr>
    </w:p>
    <w:p w14:paraId="3B9E4A72" w14:textId="77777777" w:rsidR="00342C54" w:rsidRPr="00477CB2" w:rsidRDefault="00342C54" w:rsidP="00CC3A55">
      <w:pPr>
        <w:pStyle w:val="2"/>
        <w:keepNext/>
        <w:keepLines/>
        <w:numPr>
          <w:ilvl w:val="0"/>
          <w:numId w:val="4"/>
        </w:numPr>
        <w:spacing w:before="0" w:beforeAutospacing="0" w:after="0" w:afterAutospacing="0" w:line="540" w:lineRule="exact"/>
        <w:jc w:val="both"/>
        <w:rPr>
          <w:rFonts w:ascii="华文仿宋" w:eastAsia="华文仿宋" w:hAnsi="华文仿宋"/>
          <w:color w:val="0070C0"/>
          <w:sz w:val="28"/>
          <w:szCs w:val="28"/>
        </w:rPr>
      </w:pPr>
      <w:bookmarkStart w:id="2" w:name="_日修闭关要诀"/>
      <w:bookmarkEnd w:id="2"/>
      <w:r>
        <w:rPr>
          <w:rFonts w:ascii="华文仿宋" w:eastAsia="华文仿宋" w:hAnsi="华文仿宋" w:hint="eastAsia"/>
          <w:color w:val="0070C0"/>
          <w:sz w:val="28"/>
          <w:szCs w:val="28"/>
        </w:rPr>
        <w:t>日修闭关要诀</w:t>
      </w:r>
    </w:p>
    <w:p w14:paraId="429AD0F4" w14:textId="77777777" w:rsidR="00342C54" w:rsidRPr="006F00E4" w:rsidRDefault="00342C54" w:rsidP="008054AB">
      <w:pPr>
        <w:shd w:val="clear" w:color="auto" w:fill="FFFFFF"/>
        <w:spacing w:line="540" w:lineRule="exact"/>
        <w:jc w:val="both"/>
        <w:rPr>
          <w:rFonts w:ascii="华文仿宋" w:eastAsia="华文仿宋" w:hAnsi="华文仿宋" w:cs="Times New Roman"/>
          <w:color w:val="000000"/>
          <w:sz w:val="28"/>
          <w:szCs w:val="28"/>
        </w:rPr>
      </w:pPr>
    </w:p>
    <w:p w14:paraId="044751FF" w14:textId="77777777" w:rsidR="00F63227" w:rsidRPr="00FA29B7" w:rsidRDefault="00F63227"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r w:rsidRPr="00FA29B7">
        <w:rPr>
          <w:rFonts w:ascii="华文仿宋" w:eastAsia="华文仿宋" w:hAnsi="华文仿宋" w:cs="Times New Roman" w:hint="eastAsia"/>
          <w:color w:val="000000"/>
          <w:sz w:val="28"/>
          <w:szCs w:val="28"/>
          <w:shd w:val="clear" w:color="auto" w:fill="FFFFFF"/>
        </w:rPr>
        <w:t>问：我们观修的时候可以分段，五分钟一次，在第二次的时候是否要重新念皈依？</w:t>
      </w:r>
    </w:p>
    <w:p w14:paraId="3F214428" w14:textId="77777777" w:rsidR="00F63227" w:rsidRDefault="00F63227" w:rsidP="008054AB">
      <w:pPr>
        <w:pStyle w:val="a7"/>
        <w:spacing w:before="0" w:beforeAutospacing="0" w:after="0" w:afterAutospacing="0" w:line="540" w:lineRule="exact"/>
        <w:jc w:val="both"/>
        <w:rPr>
          <w:rFonts w:ascii="华文仿宋" w:eastAsia="华文仿宋" w:hAnsi="华文仿宋"/>
          <w:sz w:val="28"/>
          <w:szCs w:val="28"/>
        </w:rPr>
      </w:pPr>
      <w:r w:rsidRPr="00874EB7">
        <w:rPr>
          <w:rFonts w:ascii="华文仿宋" w:eastAsia="华文仿宋" w:hAnsi="华文仿宋" w:hint="eastAsia"/>
          <w:b/>
          <w:sz w:val="28"/>
          <w:szCs w:val="28"/>
        </w:rPr>
        <w:t>答：在分开修的时候，假如说是5分钟一次，中间不需要重新再皈依、发心、回向，反正是在一座当中嘛，我们只是中间休息一下。</w:t>
      </w:r>
      <w:r w:rsidRPr="00874EB7">
        <w:rPr>
          <w:rFonts w:ascii="华文仿宋" w:eastAsia="华文仿宋" w:hAnsi="华文仿宋" w:hint="eastAsia"/>
          <w:sz w:val="28"/>
          <w:szCs w:val="28"/>
        </w:rPr>
        <w:t>（生西法师）</w:t>
      </w:r>
    </w:p>
    <w:p w14:paraId="7A4085EC" w14:textId="77777777" w:rsidR="00F63227" w:rsidRPr="00874EB7" w:rsidRDefault="00F63227" w:rsidP="008054AB">
      <w:pPr>
        <w:pStyle w:val="a7"/>
        <w:spacing w:before="0" w:beforeAutospacing="0" w:after="0" w:afterAutospacing="0" w:line="540" w:lineRule="exact"/>
        <w:jc w:val="both"/>
        <w:rPr>
          <w:rFonts w:ascii="华文仿宋" w:eastAsia="华文仿宋" w:hAnsi="华文仿宋"/>
          <w:sz w:val="28"/>
          <w:szCs w:val="28"/>
        </w:rPr>
      </w:pPr>
    </w:p>
    <w:p w14:paraId="185EB54F" w14:textId="77777777" w:rsidR="00F63227" w:rsidRPr="00FA29B7" w:rsidRDefault="00F63227"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r w:rsidRPr="00FA29B7">
        <w:rPr>
          <w:rFonts w:ascii="华文仿宋" w:eastAsia="华文仿宋" w:hAnsi="华文仿宋" w:cs="Times New Roman" w:hint="eastAsia"/>
          <w:color w:val="000000"/>
          <w:sz w:val="28"/>
          <w:szCs w:val="28"/>
          <w:shd w:val="clear" w:color="auto" w:fill="FFFFFF"/>
        </w:rPr>
        <w:t>问：我们起床之后要磕三个头，不用先洗脸可以吗？这样是不是不恭敬？</w:t>
      </w:r>
    </w:p>
    <w:p w14:paraId="045E53DF" w14:textId="2C56351F" w:rsidR="00F63227" w:rsidRDefault="00F63227" w:rsidP="008054AB">
      <w:pPr>
        <w:pStyle w:val="a7"/>
        <w:spacing w:before="0" w:beforeAutospacing="0" w:after="0" w:afterAutospacing="0" w:line="540" w:lineRule="exact"/>
        <w:jc w:val="both"/>
        <w:rPr>
          <w:rFonts w:ascii="华文仿宋" w:eastAsia="华文仿宋" w:hAnsi="华文仿宋"/>
          <w:sz w:val="28"/>
          <w:szCs w:val="28"/>
        </w:rPr>
      </w:pPr>
      <w:r w:rsidRPr="00874EB7">
        <w:rPr>
          <w:rFonts w:ascii="华文仿宋" w:eastAsia="华文仿宋" w:hAnsi="华文仿宋" w:hint="eastAsia"/>
          <w:b/>
          <w:sz w:val="28"/>
          <w:szCs w:val="28"/>
        </w:rPr>
        <w:t>答：起床之后马上顶礼，即便没有洗脸也不要紧，即使你的头发很乱也不要紧，都可以顶礼，反正是用恭敬心去顶礼，也没有必须说要在什么情况下。这个方面没什么不可以的。有的时候，有些修行者一起床，在床上就开始顶礼的也有。有些时候下来在佛堂里顶礼，也是有的。像这样的话，应该是没有什么大的问题。</w:t>
      </w:r>
      <w:r w:rsidRPr="00874EB7">
        <w:rPr>
          <w:rFonts w:ascii="华文仿宋" w:eastAsia="华文仿宋" w:hAnsi="华文仿宋" w:hint="eastAsia"/>
          <w:sz w:val="28"/>
          <w:szCs w:val="28"/>
        </w:rPr>
        <w:t>（生西法师）</w:t>
      </w:r>
    </w:p>
    <w:p w14:paraId="0240AAE6" w14:textId="05E8FBB8" w:rsidR="00782C4C" w:rsidRDefault="00782C4C" w:rsidP="008054AB">
      <w:pPr>
        <w:pStyle w:val="a7"/>
        <w:spacing w:before="0" w:beforeAutospacing="0" w:after="0" w:afterAutospacing="0" w:line="540" w:lineRule="exact"/>
        <w:jc w:val="both"/>
        <w:rPr>
          <w:rFonts w:ascii="华文仿宋" w:eastAsia="华文仿宋" w:hAnsi="华文仿宋"/>
          <w:sz w:val="28"/>
          <w:szCs w:val="28"/>
        </w:rPr>
      </w:pPr>
    </w:p>
    <w:p w14:paraId="61662C95" w14:textId="77777777" w:rsidR="00782C4C" w:rsidRPr="00782C4C" w:rsidRDefault="00782C4C" w:rsidP="008054AB">
      <w:pPr>
        <w:pStyle w:val="dy-quiz"/>
        <w:spacing w:line="540" w:lineRule="exact"/>
      </w:pPr>
      <w:r w:rsidRPr="00782C4C">
        <w:rPr>
          <w:rFonts w:hint="eastAsia"/>
        </w:rPr>
        <w:t>问：打坐时我比较喜欢闭着眼睛，如果看鼻尖就不能静下来，怎么办？</w:t>
      </w:r>
    </w:p>
    <w:p w14:paraId="560D843B" w14:textId="6E2A806E" w:rsidR="00782C4C" w:rsidRDefault="00782C4C" w:rsidP="008054AB">
      <w:pPr>
        <w:pStyle w:val="dy-answer"/>
        <w:spacing w:line="540" w:lineRule="exact"/>
        <w:rPr>
          <w:b w:val="0"/>
          <w:bCs w:val="0"/>
        </w:rPr>
      </w:pPr>
      <w:r w:rsidRPr="00782C4C">
        <w:rPr>
          <w:rFonts w:hint="eastAsia"/>
        </w:rPr>
        <w:t>答：这是要适应的。刚开始如果实在是睁着眼睛修不了，稍微闭着眼睛修也可以，但还是要逐渐习惯的。从标准的毗卢七法来讲，也不是要求完全闭眼的，而是要看鼻尖的。你没有天眼，闭着眼睛把鼻尖看到是不可能的事情。尤其是在很多密宗的修法当中，需要把眼睛睁开，要平视，有时要看到上面等等。后期的修法当中都要求睁眼。所以，如果能从现在逐渐习惯，慢慢把眼睛睁开，这是一个很好的训练。</w:t>
      </w:r>
      <w:r w:rsidRPr="00782C4C">
        <w:rPr>
          <w:rFonts w:hint="eastAsia"/>
          <w:b w:val="0"/>
          <w:bCs w:val="0"/>
        </w:rPr>
        <w:t>（生西法师）</w:t>
      </w:r>
    </w:p>
    <w:p w14:paraId="6F8E0141" w14:textId="35D32036" w:rsidR="00782C4C" w:rsidRDefault="00782C4C" w:rsidP="008054AB">
      <w:pPr>
        <w:pStyle w:val="dy-answer"/>
        <w:spacing w:line="540" w:lineRule="exact"/>
        <w:rPr>
          <w:b w:val="0"/>
          <w:bCs w:val="0"/>
        </w:rPr>
      </w:pPr>
    </w:p>
    <w:p w14:paraId="13272149" w14:textId="77777777" w:rsidR="00311274" w:rsidRPr="00BE38C7" w:rsidRDefault="00311274" w:rsidP="008054AB">
      <w:pPr>
        <w:pStyle w:val="dy-quiz"/>
        <w:spacing w:line="540" w:lineRule="exact"/>
      </w:pPr>
      <w:r w:rsidRPr="00BE38C7">
        <w:rPr>
          <w:rFonts w:hint="eastAsia"/>
        </w:rPr>
        <w:t>问：毗卢七法</w:t>
      </w:r>
      <w:r w:rsidRPr="00BE38C7">
        <w:t>中双眼可以</w:t>
      </w:r>
      <w:r w:rsidRPr="00BE38C7">
        <w:rPr>
          <w:rFonts w:hint="eastAsia"/>
        </w:rPr>
        <w:t>闭</w:t>
      </w:r>
      <w:r w:rsidRPr="00BE38C7">
        <w:t>吗？因为现在用眼过度</w:t>
      </w:r>
      <w:r w:rsidRPr="00BE38C7">
        <w:rPr>
          <w:rFonts w:hint="eastAsia"/>
        </w:rPr>
        <w:t>，</w:t>
      </w:r>
      <w:r w:rsidRPr="00BE38C7">
        <w:t>工作学习都离不开电脑，平时看书也要用眼，观修也要看视频等</w:t>
      </w:r>
      <w:r w:rsidRPr="00BE38C7">
        <w:rPr>
          <w:rFonts w:hint="eastAsia"/>
        </w:rPr>
        <w:t>。</w:t>
      </w:r>
    </w:p>
    <w:p w14:paraId="5F34A4D1" w14:textId="77777777" w:rsidR="00311274" w:rsidRPr="00311274" w:rsidRDefault="00311274" w:rsidP="008054AB">
      <w:pPr>
        <w:pStyle w:val="dy-answer"/>
        <w:spacing w:line="540" w:lineRule="exact"/>
        <w:rPr>
          <w:b w:val="0"/>
          <w:bCs w:val="0"/>
        </w:rPr>
      </w:pPr>
      <w:r w:rsidRPr="00BE38C7">
        <w:rPr>
          <w:rFonts w:hint="eastAsia"/>
        </w:rPr>
        <w:lastRenderedPageBreak/>
        <w:t>答：</w:t>
      </w:r>
      <w:r w:rsidRPr="00BE38C7">
        <w:t>有些大</w:t>
      </w:r>
      <w:r w:rsidRPr="00BE38C7">
        <w:rPr>
          <w:rFonts w:hint="eastAsia"/>
        </w:rPr>
        <w:t>德</w:t>
      </w:r>
      <w:r w:rsidRPr="00BE38C7">
        <w:t>说</w:t>
      </w:r>
      <w:r w:rsidRPr="00BE38C7">
        <w:rPr>
          <w:rFonts w:hint="eastAsia"/>
        </w:rPr>
        <w:t>闭</w:t>
      </w:r>
      <w:r w:rsidRPr="00BE38C7">
        <w:t>也好，不</w:t>
      </w:r>
      <w:r w:rsidRPr="00BE38C7">
        <w:rPr>
          <w:rFonts w:hint="eastAsia"/>
        </w:rPr>
        <w:t>闭</w:t>
      </w:r>
      <w:r w:rsidRPr="00BE38C7">
        <w:t>也好</w:t>
      </w:r>
      <w:r w:rsidRPr="00BE38C7">
        <w:rPr>
          <w:rFonts w:hint="eastAsia"/>
        </w:rPr>
        <w:t>，</w:t>
      </w:r>
      <w:r w:rsidRPr="00BE38C7">
        <w:t>都可以</w:t>
      </w:r>
      <w:r w:rsidRPr="00BE38C7">
        <w:rPr>
          <w:rFonts w:hint="eastAsia"/>
        </w:rPr>
        <w:t>。</w:t>
      </w:r>
      <w:r w:rsidRPr="00BE38C7">
        <w:t>按照毗卢七法的要求是微闭</w:t>
      </w:r>
      <w:r w:rsidRPr="00BE38C7">
        <w:rPr>
          <w:rFonts w:hint="eastAsia"/>
        </w:rPr>
        <w:t>，不完全闭着，就睁开一点点，</w:t>
      </w:r>
      <w:r w:rsidRPr="00BE38C7">
        <w:t>不刻意去看什么东西</w:t>
      </w:r>
      <w:r w:rsidRPr="00BE38C7">
        <w:rPr>
          <w:rFonts w:hint="eastAsia"/>
        </w:rPr>
        <w:t>。在不是毗卢七法的一些修法当中，要求</w:t>
      </w:r>
      <w:r w:rsidRPr="00BE38C7">
        <w:t>必须完全睁开，比如宁玛派的一些传承要求眼睛睁开，</w:t>
      </w:r>
      <w:r w:rsidRPr="00BE38C7">
        <w:rPr>
          <w:rFonts w:hint="eastAsia"/>
        </w:rPr>
        <w:t>有时是</w:t>
      </w:r>
      <w:r w:rsidRPr="00BE38C7">
        <w:t>平</w:t>
      </w:r>
      <w:r w:rsidRPr="00BE38C7">
        <w:rPr>
          <w:rFonts w:hint="eastAsia"/>
        </w:rPr>
        <w:t>视</w:t>
      </w:r>
      <w:r w:rsidRPr="00BE38C7">
        <w:t>前面一尺的地方</w:t>
      </w:r>
      <w:r w:rsidRPr="00BE38C7">
        <w:rPr>
          <w:rFonts w:hint="eastAsia"/>
        </w:rPr>
        <w:t>，有时是往</w:t>
      </w:r>
      <w:r w:rsidRPr="00BE38C7">
        <w:t>虚空看</w:t>
      </w:r>
      <w:r w:rsidRPr="00BE38C7">
        <w:rPr>
          <w:rFonts w:hint="eastAsia"/>
        </w:rPr>
        <w:t>。</w:t>
      </w:r>
      <w:r w:rsidRPr="00BE38C7">
        <w:t>如果实在是一个阶段想</w:t>
      </w:r>
      <w:r w:rsidRPr="00BE38C7">
        <w:rPr>
          <w:rFonts w:hint="eastAsia"/>
        </w:rPr>
        <w:t>闭</w:t>
      </w:r>
      <w:r w:rsidRPr="00BE38C7">
        <w:t>也可以</w:t>
      </w:r>
      <w:r w:rsidRPr="00BE38C7">
        <w:rPr>
          <w:rFonts w:hint="eastAsia"/>
        </w:rPr>
        <w:t>闭，</w:t>
      </w:r>
      <w:r w:rsidRPr="00BE38C7">
        <w:t>但到后期</w:t>
      </w:r>
      <w:r w:rsidRPr="00BE38C7">
        <w:rPr>
          <w:rFonts w:hint="eastAsia"/>
        </w:rPr>
        <w:t>时</w:t>
      </w:r>
      <w:r w:rsidRPr="00BE38C7">
        <w:t>很多修法是要求</w:t>
      </w:r>
      <w:r w:rsidRPr="00BE38C7">
        <w:rPr>
          <w:rFonts w:hint="eastAsia"/>
        </w:rPr>
        <w:t>睁眼</w:t>
      </w:r>
      <w:r w:rsidRPr="00BE38C7">
        <w:t>的</w:t>
      </w:r>
      <w:r w:rsidRPr="00BE38C7">
        <w:rPr>
          <w:rFonts w:hint="eastAsia"/>
        </w:rPr>
        <w:t>，</w:t>
      </w:r>
      <w:r w:rsidRPr="00BE38C7">
        <w:t>如果现在没有习惯，到时候也是需要重新习惯</w:t>
      </w:r>
      <w:r w:rsidRPr="00BE38C7">
        <w:rPr>
          <w:rFonts w:hint="eastAsia"/>
        </w:rPr>
        <w:t>，所以</w:t>
      </w:r>
      <w:r w:rsidRPr="00BE38C7">
        <w:t>如果能够不</w:t>
      </w:r>
      <w:r w:rsidRPr="00BE38C7">
        <w:rPr>
          <w:rFonts w:hint="eastAsia"/>
        </w:rPr>
        <w:t>闭</w:t>
      </w:r>
      <w:r w:rsidRPr="00BE38C7">
        <w:t>或者</w:t>
      </w:r>
      <w:r w:rsidRPr="00BE38C7">
        <w:rPr>
          <w:rFonts w:hint="eastAsia"/>
        </w:rPr>
        <w:t>微闭</w:t>
      </w:r>
      <w:r w:rsidRPr="00BE38C7">
        <w:t>是最好的</w:t>
      </w:r>
      <w:r w:rsidRPr="00BE38C7">
        <w:rPr>
          <w:rFonts w:hint="eastAsia"/>
        </w:rPr>
        <w:t>。</w:t>
      </w:r>
      <w:r w:rsidRPr="00311274">
        <w:rPr>
          <w:rFonts w:hint="eastAsia"/>
          <w:b w:val="0"/>
          <w:bCs w:val="0"/>
        </w:rPr>
        <w:t>（生西法师）</w:t>
      </w:r>
    </w:p>
    <w:p w14:paraId="0D6846FB" w14:textId="2A334B7E" w:rsidR="00342C54" w:rsidRDefault="00342C54" w:rsidP="008054AB">
      <w:pPr>
        <w:pStyle w:val="dy-quiz"/>
        <w:spacing w:line="540" w:lineRule="exact"/>
      </w:pPr>
    </w:p>
    <w:p w14:paraId="14682CBE" w14:textId="77777777" w:rsidR="0097387F" w:rsidRDefault="0097387F" w:rsidP="008054AB">
      <w:pPr>
        <w:pStyle w:val="dy-quiz"/>
        <w:spacing w:line="540" w:lineRule="exact"/>
      </w:pPr>
      <w:r>
        <w:rPr>
          <w:rFonts w:hint="eastAsia"/>
        </w:rPr>
        <w:t>问：排垢气时金刚拳压在腿根的力度多大为好？</w:t>
      </w:r>
    </w:p>
    <w:p w14:paraId="0CE3D813" w14:textId="7F45C918" w:rsidR="0097387F" w:rsidRDefault="0097387F" w:rsidP="008054AB">
      <w:pPr>
        <w:pStyle w:val="dy-quiz"/>
        <w:spacing w:line="540" w:lineRule="exact"/>
      </w:pPr>
      <w:r w:rsidRPr="0097387F">
        <w:rPr>
          <w:rFonts w:hint="eastAsia"/>
          <w:b/>
          <w:bCs/>
        </w:rPr>
        <w:t>答：不用太使劲压，稍微有一点点用力就行了，不用使劲地把它压住，放在上面稍微一点点力就可以。</w:t>
      </w:r>
      <w:r>
        <w:rPr>
          <w:rFonts w:hint="eastAsia"/>
        </w:rPr>
        <w:t>（生西法师）</w:t>
      </w:r>
    </w:p>
    <w:p w14:paraId="3340935B" w14:textId="4F61EACA" w:rsidR="003A64F4" w:rsidRDefault="003A64F4" w:rsidP="008054AB">
      <w:pPr>
        <w:pStyle w:val="dy-quiz"/>
        <w:spacing w:line="540" w:lineRule="exact"/>
      </w:pPr>
    </w:p>
    <w:p w14:paraId="16D95867" w14:textId="2D3F8A71" w:rsidR="003A64F4" w:rsidRPr="00BE38C7" w:rsidRDefault="003A64F4" w:rsidP="008054AB">
      <w:pPr>
        <w:spacing w:line="540" w:lineRule="exact"/>
        <w:rPr>
          <w:rFonts w:ascii="华文仿宋" w:eastAsia="华文仿宋" w:hAnsi="华文仿宋" w:cs="微软雅黑"/>
          <w:sz w:val="28"/>
          <w:szCs w:val="28"/>
        </w:rPr>
      </w:pPr>
      <w:r w:rsidRPr="00BE38C7">
        <w:rPr>
          <w:rFonts w:ascii="华文仿宋" w:eastAsia="华文仿宋" w:hAnsi="华文仿宋" w:cs="微软雅黑" w:hint="eastAsia"/>
          <w:sz w:val="28"/>
          <w:szCs w:val="28"/>
        </w:rPr>
        <w:t>问：晨起修法前排垢气，做上师瑜伽，然后再修法。中午在修法时做上师瑜伽前还需要排垢气吗？每个修法前都需要排垢气吗？</w:t>
      </w:r>
    </w:p>
    <w:p w14:paraId="2B2131D3" w14:textId="77777777" w:rsidR="003A64F4" w:rsidRPr="00BE38C7" w:rsidRDefault="003A64F4" w:rsidP="008054AB">
      <w:pPr>
        <w:spacing w:line="540" w:lineRule="exact"/>
        <w:rPr>
          <w:rFonts w:ascii="华文仿宋" w:eastAsia="华文仿宋" w:hAnsi="华文仿宋" w:cs="微软雅黑"/>
          <w:sz w:val="28"/>
          <w:szCs w:val="28"/>
        </w:rPr>
      </w:pPr>
      <w:r w:rsidRPr="00BE38C7">
        <w:rPr>
          <w:rFonts w:ascii="华文仿宋" w:eastAsia="华文仿宋" w:hAnsi="华文仿宋" w:cs="微软雅黑" w:hint="eastAsia"/>
          <w:b/>
          <w:sz w:val="28"/>
          <w:szCs w:val="28"/>
        </w:rPr>
        <w:t>答：如果时间不够，早上排一次就可以了。其实每一次修法之前，最好都把前面的准备工作做一次，对我们修行来讲是比较好的。最好每一次修行之前都排一次垢气。</w:t>
      </w:r>
      <w:r w:rsidRPr="00BE38C7">
        <w:rPr>
          <w:rFonts w:ascii="华文仿宋" w:eastAsia="华文仿宋" w:hAnsi="华文仿宋" w:cs="微软雅黑" w:hint="eastAsia"/>
          <w:sz w:val="28"/>
          <w:szCs w:val="28"/>
        </w:rPr>
        <w:t>（生西法师）</w:t>
      </w:r>
    </w:p>
    <w:p w14:paraId="40E0EE49" w14:textId="77777777" w:rsidR="0097387F" w:rsidRDefault="0097387F" w:rsidP="008054AB">
      <w:pPr>
        <w:pStyle w:val="dy-quiz"/>
        <w:spacing w:line="540" w:lineRule="exact"/>
      </w:pPr>
    </w:p>
    <w:p w14:paraId="7477B30B" w14:textId="77777777" w:rsidR="00342C54" w:rsidRPr="0025510E" w:rsidRDefault="00342C54"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rPr>
        <w:t>问：顶礼法师！排浊气时有的人是吸呼三次，有的是吸一次分三次排，到底是哪一种更如法？请法师开示！阿弥陀佛！</w:t>
      </w:r>
    </w:p>
    <w:p w14:paraId="2F1C9F1D" w14:textId="77777777" w:rsidR="00342C54" w:rsidRPr="0025510E" w:rsidRDefault="00342C54"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rPr>
        <w:t>答：吸一次排一次，每次排到底。</w:t>
      </w:r>
      <w:r w:rsidRPr="0025510E">
        <w:rPr>
          <w:rFonts w:ascii="华文仿宋" w:eastAsia="华文仿宋" w:hAnsi="华文仿宋" w:cs="Times New Roman" w:hint="eastAsia"/>
          <w:color w:val="000000"/>
          <w:sz w:val="28"/>
          <w:szCs w:val="28"/>
        </w:rPr>
        <w:t>（正见C1）</w:t>
      </w:r>
    </w:p>
    <w:p w14:paraId="7810E796" w14:textId="77777777" w:rsidR="00342C54" w:rsidRDefault="00342C54" w:rsidP="008054AB">
      <w:pPr>
        <w:spacing w:line="540" w:lineRule="exact"/>
        <w:jc w:val="both"/>
      </w:pPr>
    </w:p>
    <w:p w14:paraId="3B914D58" w14:textId="77777777" w:rsidR="00342C54" w:rsidRPr="0025510E" w:rsidRDefault="00342C54" w:rsidP="008054AB">
      <w:pPr>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rPr>
        <w:t>问：排九次垢气问题。一呼一吸算一次，还是吸一下呼三下算三次？</w:t>
      </w:r>
    </w:p>
    <w:p w14:paraId="5050F984" w14:textId="77777777" w:rsidR="00342C54" w:rsidRPr="0025510E" w:rsidRDefault="00342C54" w:rsidP="008054AB">
      <w:pPr>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rPr>
        <w:t>答：一呼一吸算一次。</w:t>
      </w:r>
      <w:r w:rsidRPr="0025510E">
        <w:rPr>
          <w:rFonts w:ascii="华文仿宋" w:eastAsia="华文仿宋" w:hAnsi="华文仿宋" w:cs="Times New Roman" w:hint="eastAsia"/>
          <w:color w:val="000000"/>
          <w:sz w:val="28"/>
          <w:szCs w:val="28"/>
        </w:rPr>
        <w:t>（正见C1）</w:t>
      </w:r>
    </w:p>
    <w:p w14:paraId="4D8120E8" w14:textId="77777777" w:rsidR="00342C54" w:rsidRPr="0025510E" w:rsidRDefault="00342C54" w:rsidP="008054AB">
      <w:pPr>
        <w:spacing w:line="540" w:lineRule="exact"/>
        <w:jc w:val="both"/>
        <w:rPr>
          <w:rFonts w:ascii="华文仿宋" w:eastAsia="华文仿宋" w:hAnsi="华文仿宋" w:cs="Times New Roman"/>
          <w:color w:val="000000"/>
          <w:sz w:val="28"/>
          <w:szCs w:val="28"/>
        </w:rPr>
      </w:pPr>
    </w:p>
    <w:p w14:paraId="6DD849F5" w14:textId="77777777" w:rsidR="00342C54" w:rsidRPr="0025510E" w:rsidRDefault="00342C54"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lastRenderedPageBreak/>
        <w:t>问：</w:t>
      </w:r>
      <w:r>
        <w:rPr>
          <w:rFonts w:ascii="华文仿宋" w:eastAsia="华文仿宋" w:hAnsi="华文仿宋" w:cs="Times New Roman" w:hint="eastAsia"/>
          <w:color w:val="000000"/>
          <w:sz w:val="28"/>
          <w:szCs w:val="28"/>
          <w:shd w:val="clear" w:color="auto" w:fill="FFFFFF"/>
        </w:rPr>
        <w:t>学习</w:t>
      </w:r>
      <w:r w:rsidRPr="0025510E">
        <w:rPr>
          <w:rFonts w:ascii="华文仿宋" w:eastAsia="华文仿宋" w:hAnsi="华文仿宋" w:cs="Times New Roman" w:hint="eastAsia"/>
          <w:color w:val="000000"/>
          <w:sz w:val="28"/>
          <w:szCs w:val="28"/>
          <w:shd w:val="clear" w:color="auto" w:fill="FFFFFF"/>
        </w:rPr>
        <w:t>“日修闭关要诀”</w:t>
      </w:r>
      <w:r>
        <w:rPr>
          <w:rFonts w:ascii="华文仿宋" w:eastAsia="华文仿宋" w:hAnsi="华文仿宋" w:cs="Times New Roman" w:hint="eastAsia"/>
          <w:color w:val="000000"/>
          <w:sz w:val="28"/>
          <w:szCs w:val="28"/>
          <w:shd w:val="clear" w:color="auto" w:fill="FFFFFF"/>
        </w:rPr>
        <w:t>后</w:t>
      </w:r>
      <w:r w:rsidRPr="0025510E">
        <w:rPr>
          <w:rFonts w:ascii="华文仿宋" w:eastAsia="华文仿宋" w:hAnsi="华文仿宋" w:cs="Times New Roman" w:hint="eastAsia"/>
          <w:color w:val="000000"/>
          <w:sz w:val="28"/>
          <w:szCs w:val="28"/>
          <w:shd w:val="clear" w:color="auto" w:fill="FFFFFF"/>
        </w:rPr>
        <w:t>，才知道是一醒来观想后念百字明。观想后坐起来念诵吧？</w:t>
      </w:r>
    </w:p>
    <w:p w14:paraId="1D9A2881" w14:textId="77777777" w:rsidR="00342C54" w:rsidRPr="0025510E" w:rsidRDefault="00342C54"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shd w:val="clear" w:color="auto" w:fill="FFFFFF"/>
        </w:rPr>
        <w:t>答：对。</w:t>
      </w:r>
      <w:r w:rsidRPr="0025510E">
        <w:rPr>
          <w:rFonts w:ascii="华文仿宋" w:eastAsia="华文仿宋" w:hAnsi="华文仿宋" w:cs="Times New Roman" w:hint="eastAsia"/>
          <w:color w:val="000000"/>
          <w:sz w:val="28"/>
          <w:szCs w:val="28"/>
          <w:shd w:val="clear" w:color="auto" w:fill="FFFFFF"/>
        </w:rPr>
        <w:t>（正见C1）</w:t>
      </w:r>
    </w:p>
    <w:p w14:paraId="3E1090F0" w14:textId="77777777" w:rsidR="00342C54" w:rsidRPr="0025510E" w:rsidRDefault="00342C54"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问：孩子还在床上睡，能不能在他面前念诵？记得这样说法：不能在躺着的人面前念诵经咒。</w:t>
      </w:r>
    </w:p>
    <w:p w14:paraId="1C952A3F" w14:textId="77777777" w:rsidR="00342C54" w:rsidRDefault="00342C54"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r w:rsidRPr="0025510E">
        <w:rPr>
          <w:rFonts w:ascii="华文仿宋" w:eastAsia="华文仿宋" w:hAnsi="华文仿宋" w:cs="Times New Roman" w:hint="eastAsia"/>
          <w:b/>
          <w:bCs/>
          <w:color w:val="000000"/>
          <w:sz w:val="28"/>
          <w:szCs w:val="28"/>
          <w:shd w:val="clear" w:color="auto" w:fill="FFFFFF"/>
        </w:rPr>
        <w:t>答：可以。</w:t>
      </w:r>
      <w:r w:rsidRPr="0025510E">
        <w:rPr>
          <w:rFonts w:ascii="华文仿宋" w:eastAsia="华文仿宋" w:hAnsi="华文仿宋" w:cs="Times New Roman" w:hint="eastAsia"/>
          <w:color w:val="000000"/>
          <w:sz w:val="28"/>
          <w:szCs w:val="28"/>
          <w:shd w:val="clear" w:color="auto" w:fill="FFFFFF"/>
        </w:rPr>
        <w:t>（正见C1）</w:t>
      </w:r>
    </w:p>
    <w:p w14:paraId="21826B4F" w14:textId="77777777" w:rsidR="00342C54" w:rsidRPr="0025510E" w:rsidRDefault="00342C54" w:rsidP="008054AB">
      <w:pPr>
        <w:shd w:val="clear" w:color="auto" w:fill="FFFFFF"/>
        <w:spacing w:line="540" w:lineRule="exact"/>
        <w:jc w:val="both"/>
        <w:rPr>
          <w:rFonts w:ascii="华文仿宋" w:eastAsia="华文仿宋" w:hAnsi="华文仿宋" w:cs="Times New Roman"/>
          <w:color w:val="000000"/>
          <w:sz w:val="28"/>
          <w:szCs w:val="28"/>
        </w:rPr>
      </w:pPr>
    </w:p>
    <w:p w14:paraId="235B86EC" w14:textId="77777777" w:rsidR="00342C54" w:rsidRPr="0025510E" w:rsidRDefault="00342C54"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问：起床后磕三个头，需要观想对境吗？就在卧室磕吗？</w:t>
      </w:r>
    </w:p>
    <w:p w14:paraId="0953E1AE" w14:textId="77777777" w:rsidR="00342C54" w:rsidRDefault="00342C54"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r w:rsidRPr="0025510E">
        <w:rPr>
          <w:rFonts w:ascii="华文仿宋" w:eastAsia="华文仿宋" w:hAnsi="华文仿宋" w:cs="Times New Roman" w:hint="eastAsia"/>
          <w:b/>
          <w:bCs/>
          <w:color w:val="000000"/>
          <w:sz w:val="28"/>
          <w:szCs w:val="28"/>
          <w:shd w:val="clear" w:color="auto" w:fill="FFFFFF"/>
        </w:rPr>
        <w:t>答：可以在前方观想皈依境。可以在卧室里。</w:t>
      </w:r>
      <w:r w:rsidRPr="0025510E">
        <w:rPr>
          <w:rFonts w:ascii="华文仿宋" w:eastAsia="华文仿宋" w:hAnsi="华文仿宋" w:cs="Times New Roman" w:hint="eastAsia"/>
          <w:color w:val="000000"/>
          <w:sz w:val="28"/>
          <w:szCs w:val="28"/>
          <w:shd w:val="clear" w:color="auto" w:fill="FFFFFF"/>
        </w:rPr>
        <w:t>（正见C1）</w:t>
      </w:r>
    </w:p>
    <w:p w14:paraId="38A9A2C0" w14:textId="7FEDC235" w:rsidR="00342C54" w:rsidRDefault="00342C54" w:rsidP="008054AB">
      <w:pPr>
        <w:shd w:val="clear" w:color="auto" w:fill="FFFFFF"/>
        <w:spacing w:line="540" w:lineRule="exact"/>
        <w:jc w:val="both"/>
        <w:rPr>
          <w:rFonts w:ascii="华文仿宋" w:eastAsia="华文仿宋" w:hAnsi="华文仿宋" w:cs="Times New Roman"/>
          <w:color w:val="000000"/>
          <w:sz w:val="28"/>
          <w:szCs w:val="28"/>
        </w:rPr>
      </w:pPr>
    </w:p>
    <w:p w14:paraId="478680BC" w14:textId="77777777" w:rsidR="00E6018C" w:rsidRPr="0025510E" w:rsidRDefault="00E6018C"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在《日闭关修行要诀》中讲前行要做到前行、正行、后行三部分。前行中必须具足三个要点：身要、语要、心要。这是每天早上起来要做的吗？做完三要后在顶礼或者打坐？那么下午或者晚上打坐或者顶礼的时候还需要做这三要吗？</w:t>
      </w:r>
    </w:p>
    <w:p w14:paraId="0E057A13" w14:textId="77777777" w:rsidR="00E6018C" w:rsidRPr="0025510E" w:rsidRDefault="00E6018C"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shd w:val="clear" w:color="auto" w:fill="FFFFFF"/>
        </w:rPr>
        <w:t>答：尽量都具足三要。</w:t>
      </w:r>
      <w:r w:rsidRPr="0025510E">
        <w:rPr>
          <w:rFonts w:ascii="华文仿宋" w:eastAsia="华文仿宋" w:hAnsi="华文仿宋" w:cs="Times New Roman" w:hint="eastAsia"/>
          <w:color w:val="000000"/>
          <w:sz w:val="28"/>
          <w:szCs w:val="28"/>
          <w:shd w:val="clear" w:color="auto" w:fill="FFFFFF"/>
        </w:rPr>
        <w:t>（正见C1）</w:t>
      </w:r>
    </w:p>
    <w:p w14:paraId="0328F336" w14:textId="77777777" w:rsidR="00E6018C" w:rsidRPr="0025510E" w:rsidRDefault="00E6018C" w:rsidP="008054AB">
      <w:pPr>
        <w:shd w:val="clear" w:color="auto" w:fill="FFFFFF"/>
        <w:spacing w:line="540" w:lineRule="exact"/>
        <w:jc w:val="both"/>
        <w:rPr>
          <w:rFonts w:ascii="华文仿宋" w:eastAsia="华文仿宋" w:hAnsi="华文仿宋" w:cs="Times New Roman"/>
          <w:color w:val="000000"/>
          <w:sz w:val="28"/>
          <w:szCs w:val="28"/>
        </w:rPr>
      </w:pPr>
    </w:p>
    <w:p w14:paraId="55071CF5" w14:textId="77777777" w:rsidR="00E6018C" w:rsidRPr="0025510E" w:rsidRDefault="00E6018C"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问：弟子狮子卧时，手附在耳边，不压住耳朵，盖住了半边脸，下身姿势如法师所言，醒来后，肩膀连接手臂的上半部分及右肋被压住的地方会疼痛，问题出现在哪里？</w:t>
      </w:r>
    </w:p>
    <w:p w14:paraId="0CEEC1A5" w14:textId="77777777" w:rsidR="00E6018C" w:rsidRDefault="00E6018C"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r w:rsidRPr="0025510E">
        <w:rPr>
          <w:rFonts w:ascii="华文仿宋" w:eastAsia="华文仿宋" w:hAnsi="华文仿宋" w:cs="Times New Roman" w:hint="eastAsia"/>
          <w:b/>
          <w:bCs/>
          <w:color w:val="000000"/>
          <w:sz w:val="28"/>
          <w:szCs w:val="28"/>
          <w:shd w:val="clear" w:color="auto" w:fill="FFFFFF"/>
        </w:rPr>
        <w:t>答：不知道是不是枕头和床垫的原因，可以调节一下。</w:t>
      </w:r>
      <w:r w:rsidRPr="0025510E">
        <w:rPr>
          <w:rFonts w:ascii="华文仿宋" w:eastAsia="华文仿宋" w:hAnsi="华文仿宋" w:cs="Times New Roman" w:hint="eastAsia"/>
          <w:color w:val="000000"/>
          <w:sz w:val="28"/>
          <w:szCs w:val="28"/>
          <w:shd w:val="clear" w:color="auto" w:fill="FFFFFF"/>
        </w:rPr>
        <w:t>（正见C1）</w:t>
      </w:r>
    </w:p>
    <w:p w14:paraId="3E878ADE" w14:textId="77777777" w:rsidR="00E6018C" w:rsidRPr="0025510E" w:rsidRDefault="00E6018C" w:rsidP="008054AB">
      <w:pPr>
        <w:spacing w:line="540" w:lineRule="exact"/>
        <w:jc w:val="both"/>
        <w:rPr>
          <w:rFonts w:ascii="华文仿宋" w:eastAsia="华文仿宋" w:hAnsi="华文仿宋" w:cs="Times New Roman"/>
          <w:color w:val="000000"/>
          <w:sz w:val="28"/>
          <w:szCs w:val="28"/>
        </w:rPr>
      </w:pPr>
    </w:p>
    <w:p w14:paraId="70E73BC4" w14:textId="77777777" w:rsidR="00E6018C" w:rsidRPr="0025510E" w:rsidRDefault="00E6018C"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问：日常闭关修法里面提到排九次垢气。弟子的疑惑在于：垢气排出后去了哪里？是否会导致染污其它众生的相续呢？因为基础课程修自他交换是要吸入众生的染污，所以不知该如何取舍</w:t>
      </w:r>
      <w:r>
        <w:rPr>
          <w:rFonts w:ascii="华文仿宋" w:eastAsia="华文仿宋" w:hAnsi="华文仿宋" w:cs="Times New Roman" w:hint="eastAsia"/>
          <w:color w:val="000000"/>
          <w:sz w:val="28"/>
          <w:szCs w:val="28"/>
          <w:shd w:val="clear" w:color="auto" w:fill="FFFFFF"/>
        </w:rPr>
        <w:t>。</w:t>
      </w:r>
    </w:p>
    <w:p w14:paraId="71ECB53A" w14:textId="6634B0D5" w:rsidR="00E6018C" w:rsidRPr="0025510E" w:rsidRDefault="00E6018C"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shd w:val="clear" w:color="auto" w:fill="FFFFFF"/>
        </w:rPr>
        <w:t>答：观想</w:t>
      </w:r>
      <w:proofErr w:type="gramStart"/>
      <w:r w:rsidRPr="0025510E">
        <w:rPr>
          <w:rFonts w:ascii="华文仿宋" w:eastAsia="华文仿宋" w:hAnsi="华文仿宋" w:cs="Times New Roman" w:hint="eastAsia"/>
          <w:b/>
          <w:bCs/>
          <w:color w:val="000000"/>
          <w:sz w:val="28"/>
          <w:szCs w:val="28"/>
          <w:shd w:val="clear" w:color="auto" w:fill="FFFFFF"/>
        </w:rPr>
        <w:t>排除垢气之后</w:t>
      </w:r>
      <w:proofErr w:type="gramEnd"/>
      <w:r w:rsidRPr="0025510E">
        <w:rPr>
          <w:rFonts w:ascii="华文仿宋" w:eastAsia="华文仿宋" w:hAnsi="华文仿宋" w:cs="Times New Roman" w:hint="eastAsia"/>
          <w:b/>
          <w:bCs/>
          <w:color w:val="000000"/>
          <w:sz w:val="28"/>
          <w:szCs w:val="28"/>
          <w:shd w:val="clear" w:color="auto" w:fill="FFFFFF"/>
        </w:rPr>
        <w:t>，可以观想其消失于法界当中。</w:t>
      </w:r>
      <w:r w:rsidRPr="0025510E">
        <w:rPr>
          <w:rFonts w:ascii="华文仿宋" w:eastAsia="华文仿宋" w:hAnsi="华文仿宋" w:cs="Times New Roman" w:hint="eastAsia"/>
          <w:color w:val="000000"/>
          <w:sz w:val="28"/>
          <w:szCs w:val="28"/>
          <w:shd w:val="clear" w:color="auto" w:fill="FFFFFF"/>
        </w:rPr>
        <w:t>（正见C1）</w:t>
      </w:r>
    </w:p>
    <w:p w14:paraId="20F168FC" w14:textId="77777777" w:rsidR="00E6018C" w:rsidRPr="0025510E" w:rsidRDefault="00E6018C" w:rsidP="008054AB">
      <w:pPr>
        <w:spacing w:line="540" w:lineRule="exact"/>
        <w:jc w:val="both"/>
        <w:rPr>
          <w:rFonts w:ascii="华文仿宋" w:eastAsia="华文仿宋" w:hAnsi="华文仿宋" w:cs="Times New Roman"/>
          <w:color w:val="000000"/>
          <w:sz w:val="28"/>
          <w:szCs w:val="28"/>
        </w:rPr>
      </w:pPr>
    </w:p>
    <w:p w14:paraId="68554936" w14:textId="77777777" w:rsidR="00E6018C" w:rsidRPr="0025510E" w:rsidRDefault="00E6018C"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日修闭关要诀》日间正式修行，前行中的心要分：1、发心；2、祈祷。现在观修前都要先修《上师瑜伽速赐加持》，在《上师瑜伽速赐加持》中也有发心，在《日修闭关要诀》前行中还需不需要专门发心。另外，祈祷是在修完《上师瑜伽速赐加持》，后师已成五光之明点……这个时候祈祷上师加持，让佛法融入我的心。还是在《日修闭关要诀》身要、语要后，马上祈祷。祈祷后，再修《上师瑜伽速赐加持》。感恩法师！</w:t>
      </w:r>
    </w:p>
    <w:p w14:paraId="2AE68944" w14:textId="77777777" w:rsidR="00E6018C" w:rsidRPr="0025510E" w:rsidRDefault="00E6018C"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shd w:val="clear" w:color="auto" w:fill="FFFFFF"/>
        </w:rPr>
        <w:t>答：都可以。</w:t>
      </w:r>
      <w:r w:rsidRPr="0025510E">
        <w:rPr>
          <w:rFonts w:ascii="华文仿宋" w:eastAsia="华文仿宋" w:hAnsi="华文仿宋" w:cs="Times New Roman" w:hint="eastAsia"/>
          <w:color w:val="000000"/>
          <w:sz w:val="28"/>
          <w:szCs w:val="28"/>
          <w:shd w:val="clear" w:color="auto" w:fill="FFFFFF"/>
        </w:rPr>
        <w:t>（正见C1）</w:t>
      </w:r>
    </w:p>
    <w:p w14:paraId="692CB7B6" w14:textId="77777777" w:rsidR="00E6018C" w:rsidRPr="0025510E" w:rsidRDefault="00E6018C" w:rsidP="008054AB">
      <w:pPr>
        <w:spacing w:line="540" w:lineRule="exact"/>
        <w:jc w:val="both"/>
        <w:rPr>
          <w:rFonts w:ascii="华文仿宋" w:eastAsia="华文仿宋" w:hAnsi="华文仿宋" w:cs="Times New Roman"/>
          <w:color w:val="000000"/>
          <w:sz w:val="28"/>
          <w:szCs w:val="28"/>
        </w:rPr>
      </w:pPr>
    </w:p>
    <w:p w14:paraId="7390C24A" w14:textId="77777777" w:rsidR="00E6018C" w:rsidRPr="0025510E" w:rsidRDefault="00E6018C"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问：加行第二课日修闭关要诀中（晨起修行）里醒来之后念21遍百字明，请问要按三殊胜要求，前面加发心、后面加回向吗？</w:t>
      </w:r>
    </w:p>
    <w:p w14:paraId="137A96C8" w14:textId="77777777" w:rsidR="00E6018C" w:rsidRPr="0025510E" w:rsidRDefault="00E6018C"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shd w:val="clear" w:color="auto" w:fill="FFFFFF"/>
        </w:rPr>
        <w:t>答：可以。</w:t>
      </w:r>
      <w:r w:rsidRPr="0025510E">
        <w:rPr>
          <w:rFonts w:ascii="华文仿宋" w:eastAsia="华文仿宋" w:hAnsi="华文仿宋" w:cs="Times New Roman" w:hint="eastAsia"/>
          <w:color w:val="000000"/>
          <w:sz w:val="28"/>
          <w:szCs w:val="28"/>
          <w:shd w:val="clear" w:color="auto" w:fill="FFFFFF"/>
        </w:rPr>
        <w:t>（正见C1）</w:t>
      </w:r>
    </w:p>
    <w:p w14:paraId="60F740E9" w14:textId="77777777" w:rsidR="00E6018C" w:rsidRPr="0025510E" w:rsidRDefault="00E6018C" w:rsidP="008054AB">
      <w:pPr>
        <w:spacing w:line="540" w:lineRule="exact"/>
        <w:jc w:val="both"/>
        <w:rPr>
          <w:rFonts w:ascii="华文仿宋" w:eastAsia="华文仿宋" w:hAnsi="华文仿宋" w:cs="Times New Roman"/>
          <w:color w:val="000000"/>
          <w:sz w:val="28"/>
          <w:szCs w:val="28"/>
        </w:rPr>
      </w:pPr>
    </w:p>
    <w:p w14:paraId="088204B6" w14:textId="77777777" w:rsidR="00E6018C" w:rsidRPr="0025510E" w:rsidRDefault="00E6018C"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问：弟子正在学加行第二课，上师讲到毎晩修法结束睡觉前要撤去供品，请问指五供中香、花、水、灯、食中的那些？平时我花、灯不撤，食品要吃的时候取一些，其余还留在供台上，不知是否如法？</w:t>
      </w:r>
    </w:p>
    <w:p w14:paraId="7EFB7A54" w14:textId="77777777" w:rsidR="00E6018C" w:rsidRPr="0025510E" w:rsidRDefault="00E6018C"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222222"/>
          <w:sz w:val="28"/>
          <w:szCs w:val="28"/>
          <w:shd w:val="clear" w:color="auto" w:fill="FFFFFF"/>
        </w:rPr>
        <w:t>答：有些供品可以长期供着，平时经常撤换的主要是灯水</w:t>
      </w:r>
      <w:r w:rsidRPr="0025510E">
        <w:rPr>
          <w:rFonts w:ascii="华文仿宋" w:eastAsia="华文仿宋" w:hAnsi="华文仿宋" w:cs="Times New Roman" w:hint="eastAsia"/>
          <w:color w:val="222222"/>
          <w:sz w:val="28"/>
          <w:szCs w:val="28"/>
          <w:shd w:val="clear" w:color="auto" w:fill="FFFFFF"/>
        </w:rPr>
        <w:t>（正见C1）</w:t>
      </w:r>
    </w:p>
    <w:p w14:paraId="1090DBE9" w14:textId="77777777" w:rsidR="00E6018C" w:rsidRPr="0025510E" w:rsidRDefault="00E6018C" w:rsidP="008054AB">
      <w:pPr>
        <w:spacing w:line="540" w:lineRule="exact"/>
        <w:jc w:val="both"/>
        <w:rPr>
          <w:rFonts w:ascii="华文仿宋" w:eastAsia="华文仿宋" w:hAnsi="华文仿宋" w:cs="Times New Roman"/>
          <w:color w:val="000000"/>
          <w:sz w:val="28"/>
          <w:szCs w:val="28"/>
        </w:rPr>
      </w:pPr>
    </w:p>
    <w:p w14:paraId="205122A2" w14:textId="77777777" w:rsidR="00E6018C" w:rsidRPr="0025510E" w:rsidRDefault="00E6018C"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问：加行第一册法本里九节佛风的三股金刚印和网上的不一样，究竟是食指直立还是中指直立？</w:t>
      </w:r>
    </w:p>
    <w:p w14:paraId="63AA620A" w14:textId="77777777" w:rsidR="00E6018C" w:rsidRPr="0025510E" w:rsidRDefault="00E6018C"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shd w:val="clear" w:color="auto" w:fill="FFFFFF"/>
        </w:rPr>
        <w:t>答：按照法本里的内容来做就可以。也可能有不同的方式方法，而你可以按照法本去行持。</w:t>
      </w:r>
      <w:r w:rsidRPr="0025510E">
        <w:rPr>
          <w:rFonts w:ascii="华文仿宋" w:eastAsia="华文仿宋" w:hAnsi="华文仿宋" w:cs="Times New Roman" w:hint="eastAsia"/>
          <w:color w:val="000000"/>
          <w:sz w:val="28"/>
          <w:szCs w:val="28"/>
          <w:shd w:val="clear" w:color="auto" w:fill="FFFFFF"/>
        </w:rPr>
        <w:t>（正见C1）</w:t>
      </w:r>
    </w:p>
    <w:p w14:paraId="1A7FF486" w14:textId="77777777" w:rsidR="00E6018C" w:rsidRPr="0025510E" w:rsidRDefault="00E6018C" w:rsidP="008054AB">
      <w:pPr>
        <w:spacing w:line="540" w:lineRule="exact"/>
        <w:jc w:val="both"/>
        <w:rPr>
          <w:rFonts w:ascii="华文仿宋" w:eastAsia="华文仿宋" w:hAnsi="华文仿宋" w:cs="Times New Roman"/>
          <w:color w:val="000000"/>
          <w:sz w:val="28"/>
          <w:szCs w:val="28"/>
        </w:rPr>
      </w:pPr>
    </w:p>
    <w:p w14:paraId="39D478D2" w14:textId="559DFC6C" w:rsidR="00E6018C" w:rsidRPr="0025510E" w:rsidRDefault="00E6018C"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lastRenderedPageBreak/>
        <w:t>问：法本有金刚拳和三股金刚印的图画，二个手势差别挺大；而上师传承视频中，由金刚拳伸出食指就成为三股金刚印，好像就这一点区别。请问法师，弟子们如何遵从？</w:t>
      </w:r>
    </w:p>
    <w:p w14:paraId="272BD659" w14:textId="77777777" w:rsidR="00E6018C" w:rsidRDefault="00E6018C"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r w:rsidRPr="0025510E">
        <w:rPr>
          <w:rFonts w:ascii="华文仿宋" w:eastAsia="华文仿宋" w:hAnsi="华文仿宋" w:cs="Times New Roman" w:hint="eastAsia"/>
          <w:b/>
          <w:bCs/>
          <w:color w:val="000000"/>
          <w:sz w:val="28"/>
          <w:szCs w:val="28"/>
          <w:shd w:val="clear" w:color="auto" w:fill="FFFFFF"/>
        </w:rPr>
        <w:t>答：个人理解都是可以的。</w:t>
      </w:r>
      <w:r w:rsidRPr="0025510E">
        <w:rPr>
          <w:rFonts w:ascii="华文仿宋" w:eastAsia="华文仿宋" w:hAnsi="华文仿宋" w:cs="Times New Roman" w:hint="eastAsia"/>
          <w:color w:val="000000"/>
          <w:sz w:val="28"/>
          <w:szCs w:val="28"/>
          <w:shd w:val="clear" w:color="auto" w:fill="FFFFFF"/>
        </w:rPr>
        <w:t>（正见C1）</w:t>
      </w:r>
    </w:p>
    <w:p w14:paraId="57CAE7CD" w14:textId="77777777" w:rsidR="00E6018C" w:rsidRPr="0025510E" w:rsidRDefault="00E6018C" w:rsidP="008054AB">
      <w:pPr>
        <w:shd w:val="clear" w:color="auto" w:fill="FFFFFF"/>
        <w:spacing w:line="540" w:lineRule="exact"/>
        <w:jc w:val="both"/>
        <w:rPr>
          <w:rFonts w:ascii="华文仿宋" w:eastAsia="华文仿宋" w:hAnsi="华文仿宋" w:cs="Times New Roman"/>
          <w:color w:val="000000"/>
          <w:sz w:val="28"/>
          <w:szCs w:val="28"/>
        </w:rPr>
      </w:pPr>
    </w:p>
    <w:p w14:paraId="1E2B8AA7" w14:textId="77777777" w:rsidR="00E6018C" w:rsidRPr="0025510E" w:rsidRDefault="00E6018C"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问：观修时能否坐在卧室的床上？</w:t>
      </w:r>
    </w:p>
    <w:p w14:paraId="0772E0B8" w14:textId="77777777" w:rsidR="00E6018C" w:rsidRDefault="00E6018C"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shd w:val="clear" w:color="auto" w:fill="FFFFFF"/>
        </w:rPr>
        <w:t>答：可以。</w:t>
      </w:r>
      <w:r w:rsidRPr="0025510E">
        <w:rPr>
          <w:rFonts w:ascii="华文仿宋" w:eastAsia="华文仿宋" w:hAnsi="华文仿宋" w:cs="Times New Roman" w:hint="eastAsia"/>
          <w:color w:val="000000"/>
          <w:sz w:val="28"/>
          <w:szCs w:val="28"/>
          <w:shd w:val="clear" w:color="auto" w:fill="FFFFFF"/>
        </w:rPr>
        <w:t>（正见C1）</w:t>
      </w:r>
    </w:p>
    <w:p w14:paraId="5F40799E" w14:textId="74DC7B9E" w:rsidR="00E6018C" w:rsidRDefault="00E6018C" w:rsidP="008054AB">
      <w:pPr>
        <w:shd w:val="clear" w:color="auto" w:fill="FFFFFF"/>
        <w:spacing w:line="540" w:lineRule="exact"/>
        <w:jc w:val="both"/>
        <w:rPr>
          <w:rFonts w:ascii="华文仿宋" w:eastAsia="华文仿宋" w:hAnsi="华文仿宋" w:cs="Times New Roman"/>
          <w:color w:val="000000"/>
          <w:sz w:val="28"/>
          <w:szCs w:val="28"/>
        </w:rPr>
      </w:pPr>
    </w:p>
    <w:p w14:paraId="36388FE2" w14:textId="77777777" w:rsidR="00484407" w:rsidRPr="0025510E" w:rsidRDefault="00484407"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rPr>
        <w:t>问：按照《前行》日修闭关要诀，早上起来观修前念诵21遍百字明时，特别容易昏沉，请问：如何对治？感恩法师！</w:t>
      </w:r>
    </w:p>
    <w:p w14:paraId="2C10B819" w14:textId="02A85F29" w:rsidR="00484407" w:rsidRDefault="00484407"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rPr>
        <w:t>答：可以去洗个冷水脸，或者去走动走动，睁开眼睛稍向上看等等。</w:t>
      </w:r>
      <w:r>
        <w:rPr>
          <w:rFonts w:ascii="华文仿宋" w:eastAsia="华文仿宋" w:hAnsi="华文仿宋" w:cs="Times New Roman" w:hint="eastAsia"/>
          <w:color w:val="000000"/>
          <w:sz w:val="28"/>
          <w:szCs w:val="28"/>
        </w:rPr>
        <w:t>（</w:t>
      </w:r>
      <w:r w:rsidRPr="0025510E">
        <w:rPr>
          <w:rFonts w:ascii="华文仿宋" w:eastAsia="华文仿宋" w:hAnsi="华文仿宋" w:cs="Times New Roman" w:hint="eastAsia"/>
          <w:color w:val="000000"/>
          <w:sz w:val="28"/>
          <w:szCs w:val="28"/>
        </w:rPr>
        <w:t>正见C1）</w:t>
      </w:r>
    </w:p>
    <w:p w14:paraId="10574B0A" w14:textId="77777777" w:rsidR="00F948C8" w:rsidRPr="0025510E" w:rsidRDefault="00F948C8" w:rsidP="008054AB">
      <w:pPr>
        <w:shd w:val="clear" w:color="auto" w:fill="FFFFFF"/>
        <w:spacing w:line="540" w:lineRule="exact"/>
        <w:jc w:val="both"/>
        <w:rPr>
          <w:rFonts w:ascii="华文仿宋" w:eastAsia="华文仿宋" w:hAnsi="华文仿宋" w:cs="Times New Roman"/>
          <w:color w:val="000000"/>
          <w:sz w:val="28"/>
          <w:szCs w:val="28"/>
        </w:rPr>
      </w:pPr>
    </w:p>
    <w:p w14:paraId="1873550D" w14:textId="77777777" w:rsidR="00484407" w:rsidRPr="0025510E" w:rsidRDefault="00484407"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问：在修平时之瑜伽时，讲义中说，白天将上师观在头顶，晚上观在心间，末学有一座是早晨5-6点钟的观修，天还没亮，这算白天还是晚上？</w:t>
      </w:r>
    </w:p>
    <w:p w14:paraId="1B928F85" w14:textId="2B2D9C28" w:rsidR="00484407" w:rsidRDefault="00484407"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r w:rsidRPr="0025510E">
        <w:rPr>
          <w:rFonts w:ascii="华文仿宋" w:eastAsia="华文仿宋" w:hAnsi="华文仿宋" w:cs="Times New Roman" w:hint="eastAsia"/>
          <w:b/>
          <w:bCs/>
          <w:color w:val="000000"/>
          <w:sz w:val="28"/>
          <w:szCs w:val="28"/>
          <w:shd w:val="clear" w:color="auto" w:fill="FFFFFF"/>
        </w:rPr>
        <w:t>答：个人比较倾向于理解为白天。可能这两种方式都是可以观修的。</w:t>
      </w:r>
      <w:r w:rsidRPr="0025510E">
        <w:rPr>
          <w:rFonts w:ascii="华文仿宋" w:eastAsia="华文仿宋" w:hAnsi="华文仿宋" w:cs="Times New Roman" w:hint="eastAsia"/>
          <w:color w:val="000000"/>
          <w:sz w:val="28"/>
          <w:szCs w:val="28"/>
          <w:shd w:val="clear" w:color="auto" w:fill="FFFFFF"/>
        </w:rPr>
        <w:t>（正见C1）</w:t>
      </w:r>
    </w:p>
    <w:p w14:paraId="0FCC7311" w14:textId="77777777" w:rsidR="00797930" w:rsidRPr="0025510E" w:rsidRDefault="00797930" w:rsidP="008054AB">
      <w:pPr>
        <w:shd w:val="clear" w:color="auto" w:fill="FFFFFF"/>
        <w:spacing w:line="540" w:lineRule="exact"/>
        <w:jc w:val="both"/>
        <w:rPr>
          <w:rFonts w:ascii="华文仿宋" w:eastAsia="华文仿宋" w:hAnsi="华文仿宋" w:cs="Times New Roman"/>
          <w:color w:val="000000"/>
          <w:sz w:val="28"/>
          <w:szCs w:val="28"/>
        </w:rPr>
      </w:pPr>
    </w:p>
    <w:p w14:paraId="504E75E5" w14:textId="77777777" w:rsidR="00797930" w:rsidRPr="0025510E" w:rsidRDefault="00797930"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上师在《日修闭关要诀》中提到上师瑜伽可以当前行也可以当正行来修行，如果当前行来修的话祈祷完之后，观想上师化光融入自身安住一会，然后修人身难得？还是等人身难得也修完，最后才观想上师化光融入自身安住一会？</w:t>
      </w:r>
    </w:p>
    <w:p w14:paraId="6D0DAA3B" w14:textId="77777777" w:rsidR="00797930" w:rsidRDefault="00797930"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r w:rsidRPr="0025510E">
        <w:rPr>
          <w:rFonts w:ascii="华文仿宋" w:eastAsia="华文仿宋" w:hAnsi="华文仿宋" w:cs="Times New Roman" w:hint="eastAsia"/>
          <w:b/>
          <w:bCs/>
          <w:color w:val="000000"/>
          <w:sz w:val="28"/>
          <w:szCs w:val="28"/>
          <w:shd w:val="clear" w:color="auto" w:fill="FFFFFF"/>
        </w:rPr>
        <w:t>答：都可以</w:t>
      </w:r>
      <w:r w:rsidRPr="0025510E">
        <w:rPr>
          <w:rFonts w:ascii="华文仿宋" w:eastAsia="华文仿宋" w:hAnsi="华文仿宋" w:cs="Times New Roman" w:hint="eastAsia"/>
          <w:color w:val="000000"/>
          <w:sz w:val="28"/>
          <w:szCs w:val="28"/>
          <w:shd w:val="clear" w:color="auto" w:fill="FFFFFF"/>
        </w:rPr>
        <w:t>（正见C1）</w:t>
      </w:r>
    </w:p>
    <w:p w14:paraId="404883AF" w14:textId="77777777" w:rsidR="00797930" w:rsidRDefault="00797930" w:rsidP="008054AB">
      <w:pPr>
        <w:shd w:val="clear" w:color="auto" w:fill="FFFFFF"/>
        <w:spacing w:line="540" w:lineRule="exact"/>
        <w:jc w:val="both"/>
        <w:rPr>
          <w:rFonts w:ascii="华文仿宋" w:eastAsia="华文仿宋" w:hAnsi="华文仿宋" w:cs="Times New Roman"/>
          <w:color w:val="000000"/>
          <w:sz w:val="28"/>
          <w:szCs w:val="28"/>
        </w:rPr>
      </w:pPr>
    </w:p>
    <w:p w14:paraId="38F099EE" w14:textId="79AED4C8" w:rsidR="00797930" w:rsidRPr="00531D8B" w:rsidRDefault="00797930" w:rsidP="008054AB">
      <w:pPr>
        <w:shd w:val="clear" w:color="auto" w:fill="FFFFFF"/>
        <w:spacing w:line="540" w:lineRule="exact"/>
        <w:jc w:val="both"/>
        <w:rPr>
          <w:rFonts w:ascii="华文仿宋" w:eastAsia="华文仿宋" w:hAnsi="华文仿宋" w:cs="Times New Roman"/>
          <w:sz w:val="28"/>
          <w:szCs w:val="28"/>
        </w:rPr>
      </w:pPr>
      <w:r w:rsidRPr="00531D8B">
        <w:rPr>
          <w:rFonts w:ascii="华文仿宋" w:eastAsia="华文仿宋" w:hAnsi="华文仿宋" w:cs="Times New Roman" w:hint="eastAsia"/>
          <w:sz w:val="28"/>
          <w:szCs w:val="28"/>
          <w:shd w:val="clear" w:color="auto" w:fill="FFFFFF"/>
        </w:rPr>
        <w:lastRenderedPageBreak/>
        <w:t>问：</w:t>
      </w:r>
      <w:r w:rsidRPr="00531D8B">
        <w:rPr>
          <w:rFonts w:ascii="华文仿宋" w:eastAsia="华文仿宋" w:hAnsi="华文仿宋" w:cs="宋体" w:hint="eastAsia"/>
          <w:sz w:val="28"/>
          <w:szCs w:val="28"/>
          <w:shd w:val="clear" w:color="auto" w:fill="FFFFFF"/>
        </w:rPr>
        <w:t>请问法师日修闭关和上师瑜伽的衔接，按我的理解做了一个修法顺序，也是自己理解上师的课程，不知道有没有错，请法师指点，想使自己和师兄们都能正确</w:t>
      </w:r>
      <w:r w:rsidR="001C1864">
        <w:rPr>
          <w:rFonts w:ascii="华文仿宋" w:eastAsia="华文仿宋" w:hAnsi="华文仿宋" w:cs="宋体" w:hint="eastAsia"/>
          <w:sz w:val="28"/>
          <w:szCs w:val="28"/>
          <w:shd w:val="clear" w:color="auto" w:fill="FFFFFF"/>
        </w:rPr>
        <w:t>地</w:t>
      </w:r>
      <w:r w:rsidRPr="00531D8B">
        <w:rPr>
          <w:rFonts w:ascii="华文仿宋" w:eastAsia="华文仿宋" w:hAnsi="华文仿宋" w:cs="宋体" w:hint="eastAsia"/>
          <w:sz w:val="28"/>
          <w:szCs w:val="28"/>
          <w:shd w:val="clear" w:color="auto" w:fill="FFFFFF"/>
        </w:rPr>
        <w:t>学修。感恩法师！</w:t>
      </w:r>
    </w:p>
    <w:p w14:paraId="014E12A3" w14:textId="432604A7" w:rsidR="00797930" w:rsidRDefault="00797930" w:rsidP="008054AB">
      <w:pPr>
        <w:shd w:val="clear" w:color="auto" w:fill="FFFFFF"/>
        <w:spacing w:line="540" w:lineRule="exact"/>
        <w:jc w:val="both"/>
        <w:rPr>
          <w:rFonts w:ascii="华文仿宋" w:eastAsia="华文仿宋" w:hAnsi="华文仿宋" w:cs="宋体"/>
          <w:sz w:val="28"/>
          <w:szCs w:val="28"/>
          <w:shd w:val="clear" w:color="auto" w:fill="FFFFFF"/>
        </w:rPr>
      </w:pPr>
      <w:r w:rsidRPr="00531D8B">
        <w:rPr>
          <w:rFonts w:ascii="华文仿宋" w:eastAsia="华文仿宋" w:hAnsi="华文仿宋" w:cs="Times New Roman" w:hint="eastAsia"/>
          <w:b/>
          <w:bCs/>
          <w:sz w:val="28"/>
          <w:szCs w:val="28"/>
          <w:shd w:val="clear" w:color="auto" w:fill="FFFFFF"/>
        </w:rPr>
        <w:t>答：若是观修前的祈祷上师，不一定需要边念偈颂边磕头（若是属于上师瑜伽与磕头合修时，可以这样边念边磕头），可以按上师瑜伽仪轨次第修后再开始自己的观修便可以。</w:t>
      </w:r>
      <w:r w:rsidRPr="00531D8B">
        <w:rPr>
          <w:rFonts w:ascii="华文仿宋" w:eastAsia="华文仿宋" w:hAnsi="华文仿宋" w:cs="Times New Roman" w:hint="eastAsia"/>
          <w:sz w:val="28"/>
          <w:szCs w:val="28"/>
          <w:shd w:val="clear" w:color="auto" w:fill="FFFFFF"/>
        </w:rPr>
        <w:t>（正见</w:t>
      </w:r>
      <w:r w:rsidRPr="00531D8B">
        <w:rPr>
          <w:rFonts w:ascii="华文仿宋" w:eastAsia="华文仿宋" w:hAnsi="华文仿宋" w:cs="Times New Roman"/>
          <w:sz w:val="28"/>
          <w:szCs w:val="28"/>
          <w:shd w:val="clear" w:color="auto" w:fill="FFFFFF"/>
        </w:rPr>
        <w:t>C1</w:t>
      </w:r>
      <w:r w:rsidRPr="00531D8B">
        <w:rPr>
          <w:rFonts w:ascii="华文仿宋" w:eastAsia="华文仿宋" w:hAnsi="华文仿宋" w:cs="宋体"/>
          <w:sz w:val="28"/>
          <w:szCs w:val="28"/>
          <w:shd w:val="clear" w:color="auto" w:fill="FFFFFF"/>
        </w:rPr>
        <w:t>）</w:t>
      </w:r>
    </w:p>
    <w:p w14:paraId="10E7EF90" w14:textId="2CDE2F3F" w:rsidR="00F2363D" w:rsidRDefault="00F2363D" w:rsidP="008054AB">
      <w:pPr>
        <w:shd w:val="clear" w:color="auto" w:fill="FFFFFF"/>
        <w:spacing w:line="540" w:lineRule="exact"/>
        <w:jc w:val="both"/>
        <w:rPr>
          <w:rFonts w:ascii="华文仿宋" w:eastAsia="华文仿宋" w:hAnsi="华文仿宋" w:cs="宋体"/>
          <w:sz w:val="28"/>
          <w:szCs w:val="28"/>
          <w:shd w:val="clear" w:color="auto" w:fill="FFFFFF"/>
        </w:rPr>
      </w:pPr>
    </w:p>
    <w:p w14:paraId="11CBA3A1" w14:textId="77777777" w:rsidR="00F2363D" w:rsidRPr="0025510E" w:rsidRDefault="00F2363D"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问：晚睡修行</w:t>
      </w:r>
      <w:r>
        <w:rPr>
          <w:rFonts w:ascii="华文仿宋" w:eastAsia="华文仿宋" w:hAnsi="华文仿宋" w:cs="Times New Roman" w:hint="eastAsia"/>
          <w:color w:val="000000"/>
          <w:sz w:val="28"/>
          <w:szCs w:val="28"/>
          <w:shd w:val="clear" w:color="auto" w:fill="FFFFFF"/>
        </w:rPr>
        <w:t>中“</w:t>
      </w:r>
      <w:r w:rsidRPr="0025510E">
        <w:rPr>
          <w:rFonts w:ascii="华文仿宋" w:eastAsia="华文仿宋" w:hAnsi="华文仿宋" w:cs="Times New Roman" w:hint="eastAsia"/>
          <w:color w:val="000000"/>
          <w:sz w:val="28"/>
          <w:szCs w:val="28"/>
          <w:shd w:val="clear" w:color="auto" w:fill="FFFFFF"/>
        </w:rPr>
        <w:t>观想上师化光融入自己心间的四瓣莲花</w:t>
      </w:r>
      <w:r>
        <w:rPr>
          <w:rFonts w:ascii="华文仿宋" w:eastAsia="华文仿宋" w:hAnsi="华文仿宋" w:cs="Times New Roman" w:hint="eastAsia"/>
          <w:color w:val="000000"/>
          <w:sz w:val="28"/>
          <w:szCs w:val="28"/>
          <w:shd w:val="clear" w:color="auto" w:fill="FFFFFF"/>
        </w:rPr>
        <w:t>”</w:t>
      </w:r>
      <w:r w:rsidRPr="0025510E">
        <w:rPr>
          <w:rFonts w:ascii="华文仿宋" w:eastAsia="华文仿宋" w:hAnsi="华文仿宋" w:cs="Times New Roman" w:hint="eastAsia"/>
          <w:color w:val="000000"/>
          <w:sz w:val="28"/>
          <w:szCs w:val="28"/>
          <w:shd w:val="clear" w:color="auto" w:fill="FFFFFF"/>
        </w:rPr>
        <w:t>，“四瓣莲花”如何观想？</w:t>
      </w:r>
    </w:p>
    <w:p w14:paraId="4C5118E6" w14:textId="77777777" w:rsidR="00F2363D" w:rsidRPr="0025510E" w:rsidRDefault="00F2363D"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shd w:val="clear" w:color="auto" w:fill="FFFFFF"/>
        </w:rPr>
        <w:t>答：就是四瓣莲花。</w:t>
      </w:r>
      <w:r w:rsidRPr="0025510E">
        <w:rPr>
          <w:rFonts w:ascii="华文仿宋" w:eastAsia="华文仿宋" w:hAnsi="华文仿宋" w:cs="Times New Roman" w:hint="eastAsia"/>
          <w:color w:val="000000"/>
          <w:sz w:val="28"/>
          <w:szCs w:val="28"/>
          <w:shd w:val="clear" w:color="auto" w:fill="FFFFFF"/>
        </w:rPr>
        <w:t>（正见B3）</w:t>
      </w:r>
    </w:p>
    <w:p w14:paraId="5E351F59" w14:textId="77777777" w:rsidR="00F2363D" w:rsidRPr="0025510E" w:rsidRDefault="00F2363D"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问：四瓣莲花在《上师心滴》、《空行心滴》中有介绍，不知法师能否解释一下？</w:t>
      </w:r>
    </w:p>
    <w:p w14:paraId="37007379" w14:textId="77777777" w:rsidR="00F2363D" w:rsidRPr="0025510E" w:rsidRDefault="00F2363D"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shd w:val="clear" w:color="auto" w:fill="FFFFFF"/>
        </w:rPr>
        <w:t>答：首先，莲花的方向有别的说法，我个人还没有听说过，所以不知是对是错，无法回答。另外，密法中提到的四瓣莲花，一方面我没有资格和大家交流，一方面是密法也不适合在这个场合交流，也无法回答。非常报歉。</w:t>
      </w:r>
    </w:p>
    <w:p w14:paraId="275AB024" w14:textId="77777777" w:rsidR="00F2363D" w:rsidRPr="0025510E" w:rsidRDefault="00F2363D"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shd w:val="clear" w:color="auto" w:fill="FFFFFF"/>
        </w:rPr>
        <w:t>再提醒一下，属于加行观修方面的内容，如果上师没有详细说，就不需要太过细致的去观，把加行的基础打好最主要。</w:t>
      </w:r>
      <w:r w:rsidRPr="0025510E">
        <w:rPr>
          <w:rFonts w:ascii="华文仿宋" w:eastAsia="华文仿宋" w:hAnsi="华文仿宋" w:cs="Times New Roman" w:hint="eastAsia"/>
          <w:color w:val="000000"/>
          <w:sz w:val="28"/>
          <w:szCs w:val="28"/>
          <w:shd w:val="clear" w:color="auto" w:fill="FFFFFF"/>
        </w:rPr>
        <w:t>（正见B3）</w:t>
      </w:r>
    </w:p>
    <w:p w14:paraId="62C745BF" w14:textId="77777777" w:rsidR="00F2363D" w:rsidRPr="00531D8B" w:rsidRDefault="00F2363D" w:rsidP="008054AB">
      <w:pPr>
        <w:shd w:val="clear" w:color="auto" w:fill="FFFFFF"/>
        <w:spacing w:line="540" w:lineRule="exact"/>
        <w:jc w:val="both"/>
        <w:rPr>
          <w:rFonts w:ascii="华文仿宋" w:eastAsia="华文仿宋" w:hAnsi="华文仿宋" w:cs="Times New Roman"/>
          <w:sz w:val="28"/>
          <w:szCs w:val="28"/>
        </w:rPr>
      </w:pPr>
    </w:p>
    <w:p w14:paraId="497F5DA6" w14:textId="77777777" w:rsidR="00484407" w:rsidRDefault="00484407" w:rsidP="008054AB">
      <w:pPr>
        <w:shd w:val="clear" w:color="auto" w:fill="FFFFFF"/>
        <w:spacing w:line="540" w:lineRule="exact"/>
        <w:jc w:val="both"/>
        <w:rPr>
          <w:rFonts w:ascii="华文仿宋" w:eastAsia="华文仿宋" w:hAnsi="华文仿宋" w:cs="Times New Roman"/>
          <w:color w:val="000000"/>
          <w:sz w:val="28"/>
          <w:szCs w:val="28"/>
        </w:rPr>
      </w:pPr>
    </w:p>
    <w:p w14:paraId="3F2B72B1" w14:textId="10C7F6E8" w:rsidR="008B1BC6" w:rsidRPr="00477CB2" w:rsidRDefault="00105E5F" w:rsidP="00CC3A55">
      <w:pPr>
        <w:pStyle w:val="2"/>
        <w:keepNext/>
        <w:keepLines/>
        <w:numPr>
          <w:ilvl w:val="0"/>
          <w:numId w:val="4"/>
        </w:numPr>
        <w:spacing w:before="0" w:beforeAutospacing="0" w:after="0" w:afterAutospacing="0" w:line="540" w:lineRule="exact"/>
        <w:jc w:val="both"/>
        <w:rPr>
          <w:rFonts w:ascii="华文仿宋" w:eastAsia="华文仿宋" w:hAnsi="华文仿宋"/>
          <w:color w:val="0070C0"/>
          <w:sz w:val="28"/>
          <w:szCs w:val="28"/>
        </w:rPr>
      </w:pPr>
      <w:bookmarkStart w:id="3" w:name="_其余疑问"/>
      <w:bookmarkEnd w:id="3"/>
      <w:r>
        <w:rPr>
          <w:rFonts w:ascii="华文仿宋" w:eastAsia="华文仿宋" w:hAnsi="华文仿宋" w:hint="eastAsia"/>
          <w:color w:val="0070C0"/>
          <w:sz w:val="28"/>
          <w:szCs w:val="28"/>
        </w:rPr>
        <w:t>其余疑问</w:t>
      </w:r>
    </w:p>
    <w:p w14:paraId="58293036" w14:textId="77777777" w:rsidR="008B1BC6" w:rsidRPr="0025510E" w:rsidRDefault="008B1BC6" w:rsidP="008054AB">
      <w:pPr>
        <w:shd w:val="clear" w:color="auto" w:fill="FFFFFF"/>
        <w:spacing w:line="540" w:lineRule="exact"/>
        <w:jc w:val="both"/>
        <w:rPr>
          <w:rFonts w:ascii="华文仿宋" w:eastAsia="华文仿宋" w:hAnsi="华文仿宋" w:cs="Times New Roman"/>
          <w:color w:val="000000"/>
          <w:sz w:val="28"/>
          <w:szCs w:val="28"/>
        </w:rPr>
      </w:pPr>
    </w:p>
    <w:p w14:paraId="153220AD" w14:textId="77777777" w:rsidR="00913BDF" w:rsidRPr="00BE38C7" w:rsidRDefault="00913BDF" w:rsidP="008054AB">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前行广释</w:t>
      </w:r>
      <w:r w:rsidRPr="00BE38C7">
        <w:rPr>
          <w:rFonts w:ascii="华文仿宋" w:eastAsia="华文仿宋" w:hAnsi="华文仿宋" w:hint="eastAsia"/>
          <w:sz w:val="28"/>
          <w:szCs w:val="28"/>
        </w:rPr>
        <w:t>》</w:t>
      </w:r>
      <w:r w:rsidRPr="00BE38C7">
        <w:rPr>
          <w:rFonts w:ascii="华文仿宋" w:eastAsia="华文仿宋" w:hAnsi="华文仿宋"/>
          <w:sz w:val="28"/>
          <w:szCs w:val="28"/>
        </w:rPr>
        <w:t>第</w:t>
      </w:r>
      <w:r w:rsidRPr="00BE38C7">
        <w:rPr>
          <w:rFonts w:ascii="华文仿宋" w:eastAsia="华文仿宋" w:hAnsi="华文仿宋" w:hint="eastAsia"/>
          <w:sz w:val="28"/>
          <w:szCs w:val="28"/>
        </w:rPr>
        <w:t>2</w:t>
      </w:r>
      <w:r w:rsidRPr="00BE38C7">
        <w:rPr>
          <w:rFonts w:ascii="华文仿宋" w:eastAsia="华文仿宋" w:hAnsi="华文仿宋"/>
          <w:sz w:val="28"/>
          <w:szCs w:val="28"/>
        </w:rPr>
        <w:t>课最后一段不理解</w:t>
      </w:r>
      <w:r w:rsidRPr="00BE38C7">
        <w:rPr>
          <w:rFonts w:ascii="华文仿宋" w:eastAsia="华文仿宋" w:hAnsi="华文仿宋" w:hint="eastAsia"/>
          <w:sz w:val="28"/>
          <w:szCs w:val="28"/>
        </w:rPr>
        <w:t>，“</w:t>
      </w:r>
      <w:r w:rsidRPr="00BE38C7">
        <w:rPr>
          <w:rFonts w:ascii="华文仿宋" w:eastAsia="华文仿宋" w:hAnsi="华文仿宋"/>
          <w:sz w:val="28"/>
          <w:szCs w:val="28"/>
        </w:rPr>
        <w:t>学习佛法的过程中，祈祷本</w:t>
      </w:r>
      <w:r w:rsidRPr="00BE38C7">
        <w:rPr>
          <w:rFonts w:ascii="华文仿宋" w:eastAsia="华文仿宋" w:hAnsi="华文仿宋" w:hint="eastAsia"/>
          <w:sz w:val="28"/>
          <w:szCs w:val="28"/>
        </w:rPr>
        <w:t>传上师</w:t>
      </w:r>
      <w:r w:rsidRPr="00BE38C7">
        <w:rPr>
          <w:rFonts w:ascii="华文仿宋" w:eastAsia="华文仿宋" w:hAnsi="华文仿宋"/>
          <w:sz w:val="28"/>
          <w:szCs w:val="28"/>
        </w:rPr>
        <w:t>尤为重要，一旦</w:t>
      </w:r>
      <w:r w:rsidRPr="00BE38C7">
        <w:rPr>
          <w:rFonts w:ascii="华文仿宋" w:eastAsia="华文仿宋" w:hAnsi="华文仿宋" w:hint="eastAsia"/>
          <w:sz w:val="28"/>
          <w:szCs w:val="28"/>
        </w:rPr>
        <w:t>上师</w:t>
      </w:r>
      <w:r w:rsidRPr="00BE38C7">
        <w:rPr>
          <w:rFonts w:ascii="华文仿宋" w:eastAsia="华文仿宋" w:hAnsi="华文仿宋"/>
          <w:sz w:val="28"/>
          <w:szCs w:val="28"/>
        </w:rPr>
        <w:t>的加持融入你心，</w:t>
      </w:r>
      <w:r w:rsidRPr="00BE38C7">
        <w:rPr>
          <w:rFonts w:ascii="华文仿宋" w:eastAsia="华文仿宋" w:hAnsi="华文仿宋" w:hint="eastAsia"/>
          <w:sz w:val="28"/>
          <w:szCs w:val="28"/>
        </w:rPr>
        <w:t>闻</w:t>
      </w:r>
      <w:r w:rsidRPr="00BE38C7">
        <w:rPr>
          <w:rFonts w:ascii="华文仿宋" w:eastAsia="华文仿宋" w:hAnsi="华文仿宋"/>
          <w:sz w:val="28"/>
          <w:szCs w:val="28"/>
        </w:rPr>
        <w:t>思修什么法</w:t>
      </w:r>
      <w:r w:rsidRPr="00BE38C7">
        <w:rPr>
          <w:rFonts w:ascii="华文仿宋" w:eastAsia="华文仿宋" w:hAnsi="华文仿宋" w:hint="eastAsia"/>
          <w:sz w:val="28"/>
          <w:szCs w:val="28"/>
        </w:rPr>
        <w:t>、</w:t>
      </w:r>
      <w:r w:rsidRPr="00BE38C7">
        <w:rPr>
          <w:rFonts w:ascii="华文仿宋" w:eastAsia="华文仿宋" w:hAnsi="华文仿宋"/>
          <w:sz w:val="28"/>
          <w:szCs w:val="28"/>
        </w:rPr>
        <w:t>办什么事都比较容易，不</w:t>
      </w:r>
      <w:r w:rsidRPr="00BE38C7">
        <w:rPr>
          <w:rFonts w:ascii="华文仿宋" w:eastAsia="华文仿宋" w:hAnsi="华文仿宋" w:hint="eastAsia"/>
          <w:sz w:val="28"/>
          <w:szCs w:val="28"/>
        </w:rPr>
        <w:t>然，</w:t>
      </w:r>
      <w:r w:rsidRPr="00BE38C7">
        <w:rPr>
          <w:rFonts w:ascii="华文仿宋" w:eastAsia="华文仿宋" w:hAnsi="华文仿宋"/>
          <w:sz w:val="28"/>
          <w:szCs w:val="28"/>
        </w:rPr>
        <w:t>做很多事情难如登天。因此大家经常</w:t>
      </w:r>
      <w:r w:rsidRPr="00BE38C7">
        <w:rPr>
          <w:rFonts w:ascii="华文仿宋" w:eastAsia="华文仿宋" w:hAnsi="华文仿宋" w:hint="eastAsia"/>
          <w:sz w:val="28"/>
          <w:szCs w:val="28"/>
        </w:rPr>
        <w:t>祈祷</w:t>
      </w:r>
      <w:r w:rsidRPr="00BE38C7">
        <w:rPr>
          <w:rFonts w:ascii="华文仿宋" w:eastAsia="华文仿宋" w:hAnsi="华文仿宋"/>
          <w:sz w:val="28"/>
          <w:szCs w:val="28"/>
        </w:rPr>
        <w:t>传承上师</w:t>
      </w:r>
      <w:r w:rsidRPr="00BE38C7">
        <w:rPr>
          <w:rFonts w:ascii="华文仿宋" w:eastAsia="华文仿宋" w:hAnsi="华文仿宋" w:hint="eastAsia"/>
          <w:sz w:val="28"/>
          <w:szCs w:val="28"/>
        </w:rPr>
        <w:t>，</w:t>
      </w:r>
      <w:r w:rsidRPr="00BE38C7">
        <w:rPr>
          <w:rFonts w:ascii="华文仿宋" w:eastAsia="华文仿宋" w:hAnsi="华文仿宋"/>
          <w:sz w:val="28"/>
          <w:szCs w:val="28"/>
        </w:rPr>
        <w:t>愿</w:t>
      </w:r>
      <w:r w:rsidRPr="00BE38C7">
        <w:rPr>
          <w:rFonts w:ascii="华文仿宋" w:eastAsia="华文仿宋" w:hAnsi="华文仿宋"/>
          <w:sz w:val="28"/>
          <w:szCs w:val="28"/>
        </w:rPr>
        <w:lastRenderedPageBreak/>
        <w:t>他们的大悲</w:t>
      </w:r>
      <w:r w:rsidRPr="00BE38C7">
        <w:rPr>
          <w:rFonts w:ascii="华文仿宋" w:eastAsia="华文仿宋" w:hAnsi="华文仿宋" w:hint="eastAsia"/>
          <w:sz w:val="28"/>
          <w:szCs w:val="28"/>
        </w:rPr>
        <w:t>、</w:t>
      </w:r>
      <w:r w:rsidRPr="00BE38C7">
        <w:rPr>
          <w:rFonts w:ascii="华文仿宋" w:eastAsia="华文仿宋" w:hAnsi="华文仿宋"/>
          <w:sz w:val="28"/>
          <w:szCs w:val="28"/>
        </w:rPr>
        <w:t>智慧和利益众生的不</w:t>
      </w:r>
      <w:r w:rsidRPr="00BE38C7">
        <w:rPr>
          <w:rFonts w:ascii="华文仿宋" w:eastAsia="华文仿宋" w:hAnsi="华文仿宋" w:hint="eastAsia"/>
          <w:sz w:val="28"/>
          <w:szCs w:val="28"/>
        </w:rPr>
        <w:t>共</w:t>
      </w:r>
      <w:r w:rsidRPr="00BE38C7">
        <w:rPr>
          <w:rFonts w:ascii="华文仿宋" w:eastAsia="华文仿宋" w:hAnsi="华文仿宋"/>
          <w:sz w:val="28"/>
          <w:szCs w:val="28"/>
        </w:rPr>
        <w:t>能力，全部融入自己相续</w:t>
      </w:r>
      <w:r w:rsidRPr="00BE38C7">
        <w:rPr>
          <w:rFonts w:ascii="华文仿宋" w:eastAsia="华文仿宋" w:hAnsi="华文仿宋" w:hint="eastAsia"/>
          <w:sz w:val="28"/>
          <w:szCs w:val="28"/>
        </w:rPr>
        <w:t>。”</w:t>
      </w:r>
      <w:r w:rsidRPr="00BE38C7">
        <w:rPr>
          <w:rFonts w:ascii="华文仿宋" w:eastAsia="华文仿宋" w:hAnsi="华文仿宋"/>
          <w:sz w:val="28"/>
          <w:szCs w:val="28"/>
        </w:rPr>
        <w:t>这里的本</w:t>
      </w:r>
      <w:r w:rsidRPr="00BE38C7">
        <w:rPr>
          <w:rFonts w:ascii="华文仿宋" w:eastAsia="华文仿宋" w:hAnsi="华文仿宋" w:hint="eastAsia"/>
          <w:sz w:val="28"/>
          <w:szCs w:val="28"/>
        </w:rPr>
        <w:t>传上师</w:t>
      </w:r>
      <w:r w:rsidRPr="00BE38C7">
        <w:rPr>
          <w:rFonts w:ascii="华文仿宋" w:eastAsia="华文仿宋" w:hAnsi="华文仿宋"/>
          <w:sz w:val="28"/>
          <w:szCs w:val="28"/>
        </w:rPr>
        <w:t>和传承上师一直没有弄明白</w:t>
      </w:r>
      <w:r w:rsidRPr="00BE38C7">
        <w:rPr>
          <w:rFonts w:ascii="华文仿宋" w:eastAsia="华文仿宋" w:hAnsi="华文仿宋" w:hint="eastAsia"/>
          <w:sz w:val="28"/>
          <w:szCs w:val="28"/>
        </w:rPr>
        <w:t>。</w:t>
      </w:r>
    </w:p>
    <w:p w14:paraId="3F1C4D70" w14:textId="77777777" w:rsidR="00913BDF" w:rsidRPr="00BE38C7" w:rsidRDefault="00913BDF" w:rsidP="008054AB">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hint="eastAsia"/>
          <w:b/>
          <w:sz w:val="28"/>
          <w:szCs w:val="28"/>
        </w:rPr>
        <w:t>本传上师</w:t>
      </w:r>
      <w:r w:rsidRPr="00BE38C7">
        <w:rPr>
          <w:rFonts w:ascii="华文仿宋" w:eastAsia="华文仿宋" w:hAnsi="华文仿宋"/>
          <w:b/>
          <w:sz w:val="28"/>
          <w:szCs w:val="28"/>
        </w:rPr>
        <w:t>的</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本</w:t>
      </w:r>
      <w:r w:rsidRPr="00BE38C7">
        <w:rPr>
          <w:rFonts w:ascii="华文仿宋" w:eastAsia="华文仿宋" w:hAnsi="华文仿宋" w:hint="eastAsia"/>
          <w:b/>
          <w:sz w:val="28"/>
          <w:szCs w:val="28"/>
        </w:rPr>
        <w:t>”是</w:t>
      </w:r>
      <w:r w:rsidRPr="00BE38C7">
        <w:rPr>
          <w:rFonts w:ascii="华文仿宋" w:eastAsia="华文仿宋" w:hAnsi="华文仿宋"/>
          <w:b/>
          <w:sz w:val="28"/>
          <w:szCs w:val="28"/>
        </w:rPr>
        <w:t>根本上师</w:t>
      </w:r>
      <w:r w:rsidRPr="00BE38C7">
        <w:rPr>
          <w:rFonts w:ascii="华文仿宋" w:eastAsia="华文仿宋" w:hAnsi="华文仿宋" w:hint="eastAsia"/>
          <w:b/>
          <w:sz w:val="28"/>
          <w:szCs w:val="28"/>
        </w:rPr>
        <w:t>的</w:t>
      </w:r>
      <w:r w:rsidRPr="00BE38C7">
        <w:rPr>
          <w:rFonts w:ascii="华文仿宋" w:eastAsia="华文仿宋" w:hAnsi="华文仿宋"/>
          <w:b/>
          <w:sz w:val="28"/>
          <w:szCs w:val="28"/>
        </w:rPr>
        <w:t>缩写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略称</w:t>
      </w:r>
      <w:r w:rsidRPr="00BE38C7">
        <w:rPr>
          <w:rFonts w:ascii="华文仿宋" w:eastAsia="华文仿宋" w:hAnsi="华文仿宋" w:hint="eastAsia"/>
          <w:b/>
          <w:sz w:val="28"/>
          <w:szCs w:val="28"/>
        </w:rPr>
        <w:t>，“传”</w:t>
      </w:r>
      <w:r w:rsidRPr="00BE38C7">
        <w:rPr>
          <w:rFonts w:ascii="华文仿宋" w:eastAsia="华文仿宋" w:hAnsi="华文仿宋"/>
          <w:b/>
          <w:sz w:val="28"/>
          <w:szCs w:val="28"/>
        </w:rPr>
        <w:t>是传承上师，本</w:t>
      </w:r>
      <w:r w:rsidRPr="00BE38C7">
        <w:rPr>
          <w:rFonts w:ascii="华文仿宋" w:eastAsia="华文仿宋" w:hAnsi="华文仿宋" w:hint="eastAsia"/>
          <w:b/>
          <w:sz w:val="28"/>
          <w:szCs w:val="28"/>
        </w:rPr>
        <w:t>传</w:t>
      </w:r>
      <w:r w:rsidRPr="00BE38C7">
        <w:rPr>
          <w:rFonts w:ascii="华文仿宋" w:eastAsia="华文仿宋" w:hAnsi="华文仿宋"/>
          <w:b/>
          <w:sz w:val="28"/>
          <w:szCs w:val="28"/>
        </w:rPr>
        <w:t>上</w:t>
      </w:r>
      <w:r w:rsidRPr="00BE38C7">
        <w:rPr>
          <w:rFonts w:ascii="华文仿宋" w:eastAsia="华文仿宋" w:hAnsi="华文仿宋" w:hint="eastAsia"/>
          <w:b/>
          <w:sz w:val="28"/>
          <w:szCs w:val="28"/>
        </w:rPr>
        <w:t>师</w:t>
      </w:r>
      <w:r w:rsidRPr="00BE38C7">
        <w:rPr>
          <w:rFonts w:ascii="华文仿宋" w:eastAsia="华文仿宋" w:hAnsi="华文仿宋"/>
          <w:b/>
          <w:sz w:val="28"/>
          <w:szCs w:val="28"/>
        </w:rPr>
        <w:t>包括了根本</w:t>
      </w:r>
      <w:r w:rsidRPr="00BE38C7">
        <w:rPr>
          <w:rFonts w:ascii="华文仿宋" w:eastAsia="华文仿宋" w:hAnsi="华文仿宋" w:hint="eastAsia"/>
          <w:b/>
          <w:sz w:val="28"/>
          <w:szCs w:val="28"/>
        </w:rPr>
        <w:t>上师</w:t>
      </w:r>
      <w:r w:rsidRPr="00BE38C7">
        <w:rPr>
          <w:rFonts w:ascii="华文仿宋" w:eastAsia="华文仿宋" w:hAnsi="华文仿宋"/>
          <w:b/>
          <w:sz w:val="28"/>
          <w:szCs w:val="28"/>
        </w:rPr>
        <w:t>和传承上师</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有时候讲传承上师</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有时候讲根本上</w:t>
      </w:r>
      <w:r w:rsidRPr="00BE38C7">
        <w:rPr>
          <w:rFonts w:ascii="华文仿宋" w:eastAsia="华文仿宋" w:hAnsi="华文仿宋" w:hint="eastAsia"/>
          <w:b/>
          <w:sz w:val="28"/>
          <w:szCs w:val="28"/>
        </w:rPr>
        <w:t>师</w:t>
      </w:r>
      <w:r w:rsidRPr="00BE38C7">
        <w:rPr>
          <w:rFonts w:ascii="华文仿宋" w:eastAsia="华文仿宋" w:hAnsi="华文仿宋"/>
          <w:b/>
          <w:sz w:val="28"/>
          <w:szCs w:val="28"/>
        </w:rPr>
        <w:t>，有时候说本</w:t>
      </w:r>
      <w:r w:rsidRPr="00BE38C7">
        <w:rPr>
          <w:rFonts w:ascii="华文仿宋" w:eastAsia="华文仿宋" w:hAnsi="华文仿宋" w:hint="eastAsia"/>
          <w:b/>
          <w:sz w:val="28"/>
          <w:szCs w:val="28"/>
        </w:rPr>
        <w:t>传</w:t>
      </w:r>
      <w:r w:rsidRPr="00BE38C7">
        <w:rPr>
          <w:rFonts w:ascii="华文仿宋" w:eastAsia="华文仿宋" w:hAnsi="华文仿宋"/>
          <w:b/>
          <w:sz w:val="28"/>
          <w:szCs w:val="28"/>
        </w:rPr>
        <w:t>上</w:t>
      </w:r>
      <w:r w:rsidRPr="00BE38C7">
        <w:rPr>
          <w:rFonts w:ascii="华文仿宋" w:eastAsia="华文仿宋" w:hAnsi="华文仿宋" w:hint="eastAsia"/>
          <w:b/>
          <w:sz w:val="28"/>
          <w:szCs w:val="28"/>
        </w:rPr>
        <w:t>师。</w:t>
      </w:r>
      <w:r w:rsidRPr="00BE38C7">
        <w:rPr>
          <w:rFonts w:ascii="华文仿宋" w:eastAsia="华文仿宋" w:hAnsi="华文仿宋"/>
          <w:b/>
          <w:sz w:val="28"/>
          <w:szCs w:val="28"/>
        </w:rPr>
        <w:t>根本上</w:t>
      </w:r>
      <w:r w:rsidRPr="00BE38C7">
        <w:rPr>
          <w:rFonts w:ascii="华文仿宋" w:eastAsia="华文仿宋" w:hAnsi="华文仿宋" w:hint="eastAsia"/>
          <w:b/>
          <w:sz w:val="28"/>
          <w:szCs w:val="28"/>
        </w:rPr>
        <w:t>师</w:t>
      </w:r>
      <w:r w:rsidRPr="00BE38C7">
        <w:rPr>
          <w:rFonts w:ascii="华文仿宋" w:eastAsia="华文仿宋" w:hAnsi="华文仿宋"/>
          <w:b/>
          <w:sz w:val="28"/>
          <w:szCs w:val="28"/>
        </w:rPr>
        <w:t>也是传承上</w:t>
      </w:r>
      <w:r w:rsidRPr="00BE38C7">
        <w:rPr>
          <w:rFonts w:ascii="华文仿宋" w:eastAsia="华文仿宋" w:hAnsi="华文仿宋" w:hint="eastAsia"/>
          <w:b/>
          <w:sz w:val="28"/>
          <w:szCs w:val="28"/>
        </w:rPr>
        <w:t>师</w:t>
      </w:r>
      <w:r w:rsidRPr="00BE38C7">
        <w:rPr>
          <w:rFonts w:ascii="华文仿宋" w:eastAsia="华文仿宋" w:hAnsi="华文仿宋"/>
          <w:b/>
          <w:sz w:val="28"/>
          <w:szCs w:val="28"/>
        </w:rPr>
        <w:t>之一。传承上师，是从普</w:t>
      </w:r>
      <w:r w:rsidRPr="00BE38C7">
        <w:rPr>
          <w:rFonts w:ascii="华文仿宋" w:eastAsia="华文仿宋" w:hAnsi="华文仿宋" w:hint="eastAsia"/>
          <w:b/>
          <w:sz w:val="28"/>
          <w:szCs w:val="28"/>
        </w:rPr>
        <w:t>贤王如</w:t>
      </w:r>
      <w:r w:rsidRPr="00BE38C7">
        <w:rPr>
          <w:rFonts w:ascii="华文仿宋" w:eastAsia="华文仿宋" w:hAnsi="华文仿宋"/>
          <w:b/>
          <w:sz w:val="28"/>
          <w:szCs w:val="28"/>
        </w:rPr>
        <w:t>来一直到根本上</w:t>
      </w:r>
      <w:r w:rsidRPr="00BE38C7">
        <w:rPr>
          <w:rFonts w:ascii="华文仿宋" w:eastAsia="华文仿宋" w:hAnsi="华文仿宋" w:hint="eastAsia"/>
          <w:b/>
          <w:sz w:val="28"/>
          <w:szCs w:val="28"/>
        </w:rPr>
        <w:t>师</w:t>
      </w:r>
      <w:r w:rsidRPr="00BE38C7">
        <w:rPr>
          <w:rFonts w:ascii="华文仿宋" w:eastAsia="华文仿宋" w:hAnsi="华文仿宋"/>
          <w:b/>
          <w:sz w:val="28"/>
          <w:szCs w:val="28"/>
        </w:rPr>
        <w:t>之间都可以叫传承上</w:t>
      </w:r>
      <w:r w:rsidRPr="00BE38C7">
        <w:rPr>
          <w:rFonts w:ascii="华文仿宋" w:eastAsia="华文仿宋" w:hAnsi="华文仿宋" w:hint="eastAsia"/>
          <w:b/>
          <w:sz w:val="28"/>
          <w:szCs w:val="28"/>
        </w:rPr>
        <w:t>师。</w:t>
      </w:r>
      <w:r w:rsidRPr="00BE38C7">
        <w:rPr>
          <w:rFonts w:ascii="华文仿宋" w:eastAsia="华文仿宋" w:hAnsi="华文仿宋"/>
          <w:b/>
          <w:sz w:val="28"/>
          <w:szCs w:val="28"/>
        </w:rPr>
        <w:t>在传承上</w:t>
      </w:r>
      <w:r w:rsidRPr="00BE38C7">
        <w:rPr>
          <w:rFonts w:ascii="华文仿宋" w:eastAsia="华文仿宋" w:hAnsi="华文仿宋" w:hint="eastAsia"/>
          <w:b/>
          <w:sz w:val="28"/>
          <w:szCs w:val="28"/>
        </w:rPr>
        <w:t>师</w:t>
      </w:r>
      <w:r w:rsidRPr="00BE38C7">
        <w:rPr>
          <w:rFonts w:ascii="华文仿宋" w:eastAsia="华文仿宋" w:hAnsi="华文仿宋"/>
          <w:b/>
          <w:sz w:val="28"/>
          <w:szCs w:val="28"/>
        </w:rPr>
        <w:t>中</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可以再分别根本上</w:t>
      </w:r>
      <w:r w:rsidRPr="00BE38C7">
        <w:rPr>
          <w:rFonts w:ascii="华文仿宋" w:eastAsia="华文仿宋" w:hAnsi="华文仿宋" w:hint="eastAsia"/>
          <w:b/>
          <w:sz w:val="28"/>
          <w:szCs w:val="28"/>
        </w:rPr>
        <w:t>师和传承</w:t>
      </w:r>
      <w:r w:rsidRPr="00BE38C7">
        <w:rPr>
          <w:rFonts w:ascii="华文仿宋" w:eastAsia="华文仿宋" w:hAnsi="华文仿宋"/>
          <w:b/>
          <w:sz w:val="28"/>
          <w:szCs w:val="28"/>
        </w:rPr>
        <w:t>上</w:t>
      </w:r>
      <w:r w:rsidRPr="00BE38C7">
        <w:rPr>
          <w:rFonts w:ascii="华文仿宋" w:eastAsia="华文仿宋" w:hAnsi="华文仿宋" w:hint="eastAsia"/>
          <w:b/>
          <w:sz w:val="28"/>
          <w:szCs w:val="28"/>
        </w:rPr>
        <w:t>师</w:t>
      </w:r>
      <w:r w:rsidRPr="00BE38C7">
        <w:rPr>
          <w:rFonts w:ascii="华文仿宋" w:eastAsia="华文仿宋" w:hAnsi="华文仿宋"/>
          <w:b/>
          <w:sz w:val="28"/>
          <w:szCs w:val="28"/>
        </w:rPr>
        <w:t>。</w:t>
      </w:r>
      <w:r w:rsidRPr="00BE38C7">
        <w:rPr>
          <w:rFonts w:ascii="华文仿宋" w:eastAsia="华文仿宋" w:hAnsi="华文仿宋" w:hint="eastAsia"/>
          <w:sz w:val="28"/>
          <w:szCs w:val="28"/>
        </w:rPr>
        <w:t>（生西法师）</w:t>
      </w:r>
    </w:p>
    <w:p w14:paraId="4D3D8F66" w14:textId="77777777" w:rsidR="00AC025A" w:rsidRPr="00874EB7" w:rsidRDefault="00AC025A" w:rsidP="008054AB">
      <w:pPr>
        <w:pStyle w:val="a7"/>
        <w:spacing w:before="0" w:beforeAutospacing="0" w:after="0" w:afterAutospacing="0" w:line="540" w:lineRule="exact"/>
        <w:jc w:val="both"/>
        <w:rPr>
          <w:rFonts w:ascii="华文仿宋" w:eastAsia="华文仿宋" w:hAnsi="华文仿宋"/>
          <w:sz w:val="28"/>
          <w:szCs w:val="28"/>
        </w:rPr>
      </w:pPr>
    </w:p>
    <w:p w14:paraId="4DB3178B" w14:textId="77777777" w:rsidR="00AC025A" w:rsidRPr="00FA29B7" w:rsidRDefault="00AC025A"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r w:rsidRPr="00FA29B7">
        <w:rPr>
          <w:rFonts w:ascii="华文仿宋" w:eastAsia="华文仿宋" w:hAnsi="华文仿宋" w:cs="Times New Roman" w:hint="eastAsia"/>
          <w:color w:val="000000"/>
          <w:sz w:val="28"/>
          <w:szCs w:val="28"/>
          <w:shd w:val="clear" w:color="auto" w:fill="FFFFFF"/>
        </w:rPr>
        <w:t>问：法师今天讲的颂词“随机调化事业无边者”，弟子想问一下这个随机调化。法师刚才讲了有很多（种）根器，弟子想问，平常的时候如何观察自己的根器，以及以怎么样的智慧能够观察他人的根器？</w:t>
      </w:r>
    </w:p>
    <w:p w14:paraId="6A9B0104" w14:textId="77777777" w:rsidR="00AC025A" w:rsidRPr="00874EB7" w:rsidRDefault="00AC025A" w:rsidP="008054AB">
      <w:pPr>
        <w:pStyle w:val="a7"/>
        <w:spacing w:before="0" w:beforeAutospacing="0" w:after="0" w:afterAutospacing="0" w:line="540" w:lineRule="exact"/>
        <w:jc w:val="both"/>
        <w:rPr>
          <w:rFonts w:ascii="华文仿宋" w:eastAsia="华文仿宋" w:hAnsi="华文仿宋"/>
          <w:sz w:val="28"/>
          <w:szCs w:val="28"/>
        </w:rPr>
      </w:pPr>
      <w:r w:rsidRPr="00874EB7">
        <w:rPr>
          <w:rFonts w:ascii="华文仿宋" w:eastAsia="华文仿宋" w:hAnsi="华文仿宋" w:hint="eastAsia"/>
          <w:b/>
          <w:color w:val="000000" w:themeColor="text1"/>
          <w:sz w:val="28"/>
          <w:szCs w:val="28"/>
        </w:rPr>
        <w:t>答：一般来讲，如果我们没有一定的智慧，要观察自己的根器属于哪种根器，也不能真正完全确定的。但是，你如果对解脱道有兴趣的话，就属于可以修解脱道的根器；如果对菩提心或大乘教义很欢喜接受的话，总的来讲属于大乘的根器；对密法很有兴趣，对密法的</w:t>
      </w:r>
      <w:r w:rsidRPr="00874EB7">
        <w:rPr>
          <w:rFonts w:ascii="华文仿宋" w:eastAsia="华文仿宋" w:hAnsi="华文仿宋" w:hint="eastAsia"/>
          <w:b/>
          <w:sz w:val="28"/>
          <w:szCs w:val="28"/>
        </w:rPr>
        <w:t>法义能够理解，也不生邪见，说明是密法的根器，大概来讲是这样的。观察别人就比较困难，有的时候只有去试探，讲一些法看他对解脱道有没有兴趣，看他对无常能不能理解，看他对无我能不能理解，看他对解脱、看破轮回能不能理解，如果他能理解就说明他能够接受，说明他是个根器。如果再讲菩提心慈悲心的观念、法无我空性等，看他能不能够接受，如果能接受说明他可以进入大乘。大概可以这样观察，其他很深的判断对我们就很困难。</w:t>
      </w:r>
      <w:r>
        <w:rPr>
          <w:rFonts w:ascii="华文仿宋" w:eastAsia="华文仿宋" w:hAnsi="华文仿宋"/>
          <w:sz w:val="28"/>
          <w:szCs w:val="28"/>
        </w:rPr>
        <w:t>（</w:t>
      </w:r>
      <w:r w:rsidRPr="00874EB7">
        <w:rPr>
          <w:rFonts w:ascii="华文仿宋" w:eastAsia="华文仿宋" w:hAnsi="华文仿宋" w:hint="eastAsia"/>
          <w:sz w:val="28"/>
          <w:szCs w:val="28"/>
        </w:rPr>
        <w:t>生西法师</w:t>
      </w:r>
      <w:r>
        <w:rPr>
          <w:rFonts w:ascii="华文仿宋" w:eastAsia="华文仿宋" w:hAnsi="华文仿宋" w:hint="eastAsia"/>
          <w:sz w:val="28"/>
          <w:szCs w:val="28"/>
        </w:rPr>
        <w:t>）</w:t>
      </w:r>
    </w:p>
    <w:p w14:paraId="5782E845" w14:textId="77777777" w:rsidR="00AC025A" w:rsidRPr="00874EB7" w:rsidRDefault="00AC025A" w:rsidP="008054AB">
      <w:pPr>
        <w:pStyle w:val="a7"/>
        <w:spacing w:before="0" w:beforeAutospacing="0" w:after="0" w:afterAutospacing="0" w:line="540" w:lineRule="exact"/>
        <w:jc w:val="both"/>
        <w:rPr>
          <w:rFonts w:ascii="华文仿宋" w:eastAsia="华文仿宋" w:hAnsi="华文仿宋"/>
          <w:sz w:val="28"/>
          <w:szCs w:val="28"/>
        </w:rPr>
      </w:pPr>
    </w:p>
    <w:p w14:paraId="54157588" w14:textId="77777777" w:rsidR="00AC025A" w:rsidRPr="00FA29B7" w:rsidRDefault="00AC025A"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r w:rsidRPr="00FA29B7">
        <w:rPr>
          <w:rFonts w:ascii="华文仿宋" w:eastAsia="华文仿宋" w:hAnsi="华文仿宋" w:cs="Times New Roman" w:hint="eastAsia"/>
          <w:color w:val="000000"/>
          <w:sz w:val="28"/>
          <w:szCs w:val="28"/>
          <w:shd w:val="clear" w:color="auto" w:fill="FFFFFF"/>
        </w:rPr>
        <w:t>问：怎么去了解梦境，善的梦境是哪些，恶的梦境是哪些？</w:t>
      </w:r>
    </w:p>
    <w:p w14:paraId="564AD3C6" w14:textId="77777777" w:rsidR="00AC025A" w:rsidRDefault="00AC025A" w:rsidP="008054AB">
      <w:pPr>
        <w:pStyle w:val="a7"/>
        <w:spacing w:before="0" w:beforeAutospacing="0" w:after="0" w:afterAutospacing="0" w:line="540" w:lineRule="exact"/>
        <w:jc w:val="both"/>
        <w:rPr>
          <w:rFonts w:ascii="华文仿宋" w:eastAsia="华文仿宋" w:hAnsi="华文仿宋"/>
          <w:sz w:val="28"/>
          <w:szCs w:val="28"/>
        </w:rPr>
      </w:pPr>
      <w:r w:rsidRPr="00874EB7">
        <w:rPr>
          <w:rFonts w:ascii="华文仿宋" w:eastAsia="华文仿宋" w:hAnsi="华文仿宋" w:hint="eastAsia"/>
          <w:b/>
          <w:sz w:val="28"/>
          <w:szCs w:val="28"/>
        </w:rPr>
        <w:t>答：第二个问题，怎么观察梦境的善恶？恶的话，比如在梦境中杀害众生，而且杀害众生的时候还带着强烈的嗔恨心或贪欲心，这对解脱道来讲都属</w:t>
      </w:r>
      <w:r w:rsidRPr="00874EB7">
        <w:rPr>
          <w:rFonts w:ascii="华文仿宋" w:eastAsia="华文仿宋" w:hAnsi="华文仿宋" w:hint="eastAsia"/>
          <w:b/>
          <w:sz w:val="28"/>
          <w:szCs w:val="28"/>
        </w:rPr>
        <w:lastRenderedPageBreak/>
        <w:t>于恶梦、不好的梦。（这里的）恶梦，当然并不是指世间当中被人追杀怎么样的恶梦，当然这个也算是恶梦。但是，我们这里的善梦恶梦主要都和修行有关，如果能够相应修行，比如说对上师生信心，梦中看到有情被伤害的时候能够产生大悲心，遇到紧急情况的时候不忘祈祷上师三宝，或者遇到生命危险的时候，我要想现在既然要死，我一定发愿往生极乐世界、念佛求往生等，这些都属于善梦，是和修行有关的。反之，恶梦是和修行无关，乃至于我们在梦中做一些和修行违背的事情，都叫做不好的梦、恶</w:t>
      </w:r>
      <w:r w:rsidRPr="005A3BB4">
        <w:rPr>
          <w:rFonts w:ascii="华文仿宋" w:eastAsia="华文仿宋" w:hAnsi="华文仿宋" w:hint="eastAsia"/>
          <w:b/>
          <w:sz w:val="28"/>
          <w:szCs w:val="28"/>
        </w:rPr>
        <w:t>梦。大概可以从这方面来做判断。</w:t>
      </w:r>
      <w:r>
        <w:rPr>
          <w:rFonts w:ascii="华文仿宋" w:eastAsia="华文仿宋" w:hAnsi="华文仿宋"/>
          <w:sz w:val="28"/>
          <w:szCs w:val="28"/>
        </w:rPr>
        <w:t>（</w:t>
      </w:r>
      <w:r w:rsidRPr="005A3BB4">
        <w:rPr>
          <w:rFonts w:ascii="华文仿宋" w:eastAsia="华文仿宋" w:hAnsi="华文仿宋" w:hint="eastAsia"/>
          <w:sz w:val="28"/>
          <w:szCs w:val="28"/>
        </w:rPr>
        <w:t>生西法师</w:t>
      </w:r>
      <w:r>
        <w:rPr>
          <w:rFonts w:ascii="华文仿宋" w:eastAsia="华文仿宋" w:hAnsi="华文仿宋" w:hint="eastAsia"/>
          <w:sz w:val="28"/>
          <w:szCs w:val="28"/>
        </w:rPr>
        <w:t>）</w:t>
      </w:r>
    </w:p>
    <w:p w14:paraId="0FAB25F4" w14:textId="77777777" w:rsidR="00AC025A" w:rsidRPr="005A3BB4" w:rsidRDefault="00AC025A" w:rsidP="008054AB">
      <w:pPr>
        <w:pStyle w:val="a7"/>
        <w:spacing w:before="0" w:beforeAutospacing="0" w:after="0" w:afterAutospacing="0" w:line="540" w:lineRule="exact"/>
        <w:jc w:val="both"/>
        <w:rPr>
          <w:rFonts w:ascii="华文仿宋" w:eastAsia="华文仿宋" w:hAnsi="华文仿宋"/>
          <w:sz w:val="28"/>
          <w:szCs w:val="28"/>
        </w:rPr>
      </w:pPr>
    </w:p>
    <w:p w14:paraId="33DBBF02" w14:textId="77777777" w:rsidR="00AC025A" w:rsidRPr="005A3BB4" w:rsidRDefault="00AC025A" w:rsidP="008054AB">
      <w:pPr>
        <w:spacing w:line="540" w:lineRule="exact"/>
        <w:rPr>
          <w:rFonts w:ascii="华文仿宋" w:eastAsia="华文仿宋" w:hAnsi="华文仿宋" w:cs="楷体_GB2312"/>
          <w:sz w:val="28"/>
          <w:szCs w:val="28"/>
        </w:rPr>
      </w:pPr>
      <w:r w:rsidRPr="005A3BB4">
        <w:rPr>
          <w:rFonts w:ascii="华文仿宋" w:eastAsia="华文仿宋" w:hAnsi="华文仿宋" w:cs="楷体_GB2312" w:hint="eastAsia"/>
          <w:sz w:val="28"/>
          <w:szCs w:val="28"/>
        </w:rPr>
        <w:t>问：顶礼师父！在我观修的时候，上师化光灌顶时，有时我观不成自己本身，只能很多时候就观想在前方有一个像我的形状以后，上师在上面。这样观修如理吗？</w:t>
      </w:r>
    </w:p>
    <w:p w14:paraId="103B8081" w14:textId="77777777" w:rsidR="00AC025A" w:rsidRDefault="00AC025A" w:rsidP="008054AB">
      <w:pPr>
        <w:spacing w:line="540" w:lineRule="exact"/>
        <w:rPr>
          <w:rFonts w:ascii="华文仿宋" w:eastAsia="华文仿宋" w:hAnsi="华文仿宋" w:cs="楷体_GB2312"/>
          <w:bCs/>
          <w:sz w:val="28"/>
          <w:szCs w:val="28"/>
        </w:rPr>
      </w:pPr>
      <w:r w:rsidRPr="005A3BB4">
        <w:rPr>
          <w:rFonts w:ascii="华文仿宋" w:eastAsia="华文仿宋" w:hAnsi="华文仿宋" w:cs="楷体_GB2312" w:hint="eastAsia"/>
          <w:b/>
          <w:bCs/>
          <w:sz w:val="28"/>
          <w:szCs w:val="28"/>
        </w:rPr>
        <w:t>答：这样观想时最好是观想自己。如果你观想的前面的这个与自己无二无别也可以。但是我们在观想上师坐在菩提（座）上给我们灌顶的时候，最好还是观想自己，就是上师坐在我现在身体的上面给我做加持、灌顶，这样可能得加持方面更加直接一点。也不会认为这是在给前面我幻化出来的“我”加持灌顶，而和现在的我没啥关系，有可能出现这样的问题。所以我们直接观想自己的头顶上有上师给自己做加持，这样比较好一点。</w:t>
      </w:r>
      <w:r w:rsidRPr="005A3BB4">
        <w:rPr>
          <w:rFonts w:ascii="华文仿宋" w:eastAsia="华文仿宋" w:hAnsi="华文仿宋" w:cs="楷体_GB2312" w:hint="eastAsia"/>
          <w:bCs/>
          <w:sz w:val="28"/>
          <w:szCs w:val="28"/>
        </w:rPr>
        <w:t>（生西法师）</w:t>
      </w:r>
    </w:p>
    <w:p w14:paraId="55BD80FF" w14:textId="77777777" w:rsidR="00AC025A" w:rsidRPr="005A3BB4" w:rsidRDefault="00AC025A" w:rsidP="008054AB">
      <w:pPr>
        <w:spacing w:line="540" w:lineRule="exact"/>
        <w:rPr>
          <w:rFonts w:ascii="华文仿宋" w:eastAsia="华文仿宋" w:hAnsi="华文仿宋" w:cs="楷体_GB2312"/>
          <w:bCs/>
          <w:sz w:val="28"/>
          <w:szCs w:val="28"/>
        </w:rPr>
      </w:pPr>
    </w:p>
    <w:p w14:paraId="620A8FF3" w14:textId="77777777" w:rsidR="00AC025A" w:rsidRPr="005A3BB4" w:rsidRDefault="00AC025A" w:rsidP="008054AB">
      <w:pPr>
        <w:spacing w:line="540" w:lineRule="exact"/>
        <w:rPr>
          <w:rFonts w:ascii="华文仿宋" w:eastAsia="华文仿宋" w:hAnsi="华文仿宋" w:cs="楷体_GB2312"/>
          <w:sz w:val="28"/>
          <w:szCs w:val="28"/>
        </w:rPr>
      </w:pPr>
      <w:r w:rsidRPr="005A3BB4">
        <w:rPr>
          <w:rFonts w:ascii="华文仿宋" w:eastAsia="华文仿宋" w:hAnsi="华文仿宋" w:cs="楷体_GB2312" w:hint="eastAsia"/>
          <w:sz w:val="28"/>
          <w:szCs w:val="28"/>
        </w:rPr>
        <w:t>问：今天早上刚刚上完课没有做到及时回向，回向有什么时间规定吗？</w:t>
      </w:r>
    </w:p>
    <w:p w14:paraId="4A414AE6" w14:textId="77777777" w:rsidR="00AC025A" w:rsidRPr="005A3BB4" w:rsidRDefault="00AC025A" w:rsidP="008054AB">
      <w:pPr>
        <w:spacing w:line="540" w:lineRule="exact"/>
        <w:rPr>
          <w:rFonts w:ascii="华文仿宋" w:eastAsia="华文仿宋" w:hAnsi="华文仿宋" w:cs="楷体_GB2312"/>
          <w:b/>
          <w:bCs/>
          <w:sz w:val="28"/>
          <w:szCs w:val="28"/>
        </w:rPr>
      </w:pPr>
      <w:r w:rsidRPr="005A3BB4">
        <w:rPr>
          <w:rFonts w:ascii="华文仿宋" w:eastAsia="华文仿宋" w:hAnsi="华文仿宋" w:cs="楷体_GB2312" w:hint="eastAsia"/>
          <w:b/>
          <w:bCs/>
          <w:sz w:val="28"/>
          <w:szCs w:val="28"/>
        </w:rPr>
        <w:t>答：回向时间最好是在善法做完之后马上回向。比如今天放生，按理来说，放生之后应该马上回向。如果我们在放生的时候，念放生仪轨，里面有普贤行愿品等，这里是有回向的。如果我们还要单独回向，就在做完之后，及时把这个善根做回向。如果当时忘记了，或者时间来不及了，那什</w:t>
      </w:r>
      <w:r w:rsidRPr="005A3BB4">
        <w:rPr>
          <w:rFonts w:ascii="华文仿宋" w:eastAsia="华文仿宋" w:hAnsi="华文仿宋" w:cs="楷体_GB2312" w:hint="eastAsia"/>
          <w:b/>
          <w:bCs/>
          <w:sz w:val="28"/>
          <w:szCs w:val="28"/>
        </w:rPr>
        <w:lastRenderedPageBreak/>
        <w:t>么时候想来了，什么时候作回向。若白天没有时间，则晚上睡觉之前要做个回向。所以最好能及时回向，如果实在不行，就在能够想起来的时候尽快回向。</w:t>
      </w:r>
      <w:r>
        <w:rPr>
          <w:rFonts w:ascii="华文仿宋" w:eastAsia="华文仿宋" w:hAnsi="华文仿宋" w:cs="楷体_GB2312" w:hint="eastAsia"/>
          <w:bCs/>
          <w:sz w:val="28"/>
          <w:szCs w:val="28"/>
        </w:rPr>
        <w:t>（</w:t>
      </w:r>
      <w:r w:rsidRPr="005A3BB4">
        <w:rPr>
          <w:rFonts w:ascii="华文仿宋" w:eastAsia="华文仿宋" w:hAnsi="华文仿宋" w:cs="楷体_GB2312" w:hint="eastAsia"/>
          <w:bCs/>
          <w:sz w:val="28"/>
          <w:szCs w:val="28"/>
        </w:rPr>
        <w:t>生西法师</w:t>
      </w:r>
      <w:r>
        <w:rPr>
          <w:rFonts w:ascii="华文仿宋" w:eastAsia="华文仿宋" w:hAnsi="华文仿宋" w:cs="楷体_GB2312" w:hint="eastAsia"/>
          <w:bCs/>
          <w:sz w:val="28"/>
          <w:szCs w:val="28"/>
        </w:rPr>
        <w:t>）</w:t>
      </w:r>
    </w:p>
    <w:p w14:paraId="36B92C91" w14:textId="77777777" w:rsidR="00AC025A" w:rsidRDefault="00AC025A"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p>
    <w:p w14:paraId="5F8C34C7" w14:textId="45E3296E" w:rsidR="0025510E" w:rsidRPr="0025510E" w:rsidRDefault="0025510E"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w:t>
      </w:r>
      <w:r w:rsidRPr="0025510E">
        <w:rPr>
          <w:rFonts w:ascii="华文仿宋" w:eastAsia="华文仿宋" w:hAnsi="华文仿宋" w:cs="Times New Roman" w:hint="eastAsia"/>
          <w:color w:val="000000"/>
          <w:sz w:val="28"/>
          <w:szCs w:val="28"/>
        </w:rPr>
        <w:t>前行第二课辅导：“大恩根本上师前敬礼”，华智仁波切说这是他的大恩根本上师。一方面是他依止如来芽尊者听了很多正法，</w:t>
      </w:r>
      <w:r w:rsidRPr="00DC5314">
        <w:rPr>
          <w:rFonts w:ascii="华文仿宋" w:eastAsia="华文仿宋" w:hAnsi="华文仿宋" w:cs="Times New Roman" w:hint="eastAsia"/>
          <w:color w:val="000000"/>
          <w:sz w:val="28"/>
          <w:szCs w:val="28"/>
        </w:rPr>
        <w:t>一方面他最初证悟心性是如来芽尊者让他证悟的。后来还有一次证悟就是在多钦哲仁波切面前，智悲光尊者的另外一个化身。大恩上师也翻译了一个多钦哲的传记（《钦则益西多吉密传》）。他另外一次更深的证悟是通过多钦哲仁波切，第一次证悟显现上就是在如来芽尊者面前。根本上师是不是只能有一位呢？那不一定。比如华智仁波切，让他证悟心性的，显现上第一位就是如来芽尊者，这是他的根本上师，第二位是多钦哲仁波切，也是让他证悟心性的上师。他的证悟显现上有两次或好几次，</w:t>
      </w:r>
      <w:r w:rsidRPr="0025510E">
        <w:rPr>
          <w:rFonts w:ascii="华文仿宋" w:eastAsia="华文仿宋" w:hAnsi="华文仿宋" w:cs="Times New Roman" w:hint="eastAsia"/>
          <w:color w:val="000000"/>
          <w:sz w:val="28"/>
          <w:szCs w:val="28"/>
        </w:rPr>
        <w:t>从这个角度来讲可以有多位根本上师。有些时候对这个上师信心也大，对那个上师信心也大，这样也可以有多位根本上师。是不是证悟也要分层次？为何会有两次证悟的显现？</w:t>
      </w:r>
    </w:p>
    <w:p w14:paraId="20D195C2" w14:textId="2E766FEE" w:rsidR="0025510E" w:rsidRPr="0025510E" w:rsidRDefault="0025510E"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shd w:val="clear" w:color="auto" w:fill="FFFFFF"/>
        </w:rPr>
        <w:t>答：1，根本上师这个词语有多种定义，比较严格的定义是直接让自己证悟心性的上师（通常来说此种根本上师只有一位，许多时候也不一定是主观认定的，而是通过事实建立的），如果自己还没有证悟空性就还谈不上；另一种定义是给自己传授密法的上师；还有一种定义是自己最有信心、缘分的上师。许多情况下，一位修行人可以有多位根本上师。</w:t>
      </w:r>
    </w:p>
    <w:p w14:paraId="236AE754" w14:textId="30C456FB" w:rsidR="0025510E" w:rsidRPr="0025510E" w:rsidRDefault="0025510E"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shd w:val="clear" w:color="auto" w:fill="FFFFFF"/>
        </w:rPr>
        <w:t>2，证悟当然有层次的，有很多不同的层次，比如菩萨也有一地到十地的区别</w:t>
      </w:r>
      <w:r w:rsidR="007C2305">
        <w:rPr>
          <w:rFonts w:ascii="华文仿宋" w:eastAsia="华文仿宋" w:hAnsi="华文仿宋" w:cs="Times New Roman" w:hint="eastAsia"/>
          <w:b/>
          <w:bCs/>
          <w:color w:val="000000"/>
          <w:sz w:val="28"/>
          <w:szCs w:val="28"/>
          <w:shd w:val="clear" w:color="auto" w:fill="FFFFFF"/>
        </w:rPr>
        <w:t>，</w:t>
      </w:r>
      <w:r w:rsidRPr="0025510E">
        <w:rPr>
          <w:rFonts w:ascii="华文仿宋" w:eastAsia="华文仿宋" w:hAnsi="华文仿宋" w:cs="Times New Roman" w:hint="eastAsia"/>
          <w:b/>
          <w:bCs/>
          <w:color w:val="000000"/>
          <w:sz w:val="28"/>
          <w:szCs w:val="28"/>
          <w:shd w:val="clear" w:color="auto" w:fill="FFFFFF"/>
        </w:rPr>
        <w:t>功德在增上，如果成佛了</w:t>
      </w:r>
      <w:r w:rsidR="007C2305">
        <w:rPr>
          <w:rFonts w:ascii="华文仿宋" w:eastAsia="华文仿宋" w:hAnsi="华文仿宋" w:cs="Times New Roman" w:hint="eastAsia"/>
          <w:b/>
          <w:bCs/>
          <w:color w:val="000000"/>
          <w:sz w:val="28"/>
          <w:szCs w:val="28"/>
          <w:shd w:val="clear" w:color="auto" w:fill="FFFFFF"/>
        </w:rPr>
        <w:t>，</w:t>
      </w:r>
      <w:r w:rsidRPr="0025510E">
        <w:rPr>
          <w:rFonts w:ascii="华文仿宋" w:eastAsia="华文仿宋" w:hAnsi="华文仿宋" w:cs="Times New Roman" w:hint="eastAsia"/>
          <w:b/>
          <w:bCs/>
          <w:color w:val="000000"/>
          <w:sz w:val="28"/>
          <w:szCs w:val="28"/>
          <w:shd w:val="clear" w:color="auto" w:fill="FFFFFF"/>
        </w:rPr>
        <w:t>佛与佛的功德是无二的</w:t>
      </w:r>
      <w:r w:rsidR="007C2305">
        <w:rPr>
          <w:rFonts w:ascii="华文仿宋" w:eastAsia="华文仿宋" w:hAnsi="华文仿宋" w:cs="Times New Roman" w:hint="eastAsia"/>
          <w:b/>
          <w:bCs/>
          <w:color w:val="000000"/>
          <w:sz w:val="28"/>
          <w:szCs w:val="28"/>
          <w:shd w:val="clear" w:color="auto" w:fill="FFFFFF"/>
        </w:rPr>
        <w:t>，</w:t>
      </w:r>
      <w:r w:rsidRPr="0025510E">
        <w:rPr>
          <w:rFonts w:ascii="华文仿宋" w:eastAsia="华文仿宋" w:hAnsi="华文仿宋" w:cs="Times New Roman" w:hint="eastAsia"/>
          <w:b/>
          <w:bCs/>
          <w:color w:val="000000"/>
          <w:sz w:val="28"/>
          <w:szCs w:val="28"/>
          <w:shd w:val="clear" w:color="auto" w:fill="FFFFFF"/>
        </w:rPr>
        <w:t>没有高低。</w:t>
      </w:r>
      <w:r w:rsidRPr="0025510E">
        <w:rPr>
          <w:rFonts w:ascii="华文仿宋" w:eastAsia="华文仿宋" w:hAnsi="华文仿宋" w:cs="Times New Roman" w:hint="eastAsia"/>
          <w:color w:val="000000"/>
          <w:sz w:val="28"/>
          <w:szCs w:val="28"/>
          <w:shd w:val="clear" w:color="auto" w:fill="FFFFFF"/>
        </w:rPr>
        <w:t>（正见C1）</w:t>
      </w:r>
    </w:p>
    <w:p w14:paraId="57394FAA" w14:textId="77777777" w:rsidR="0025510E" w:rsidRPr="0025510E" w:rsidRDefault="0025510E" w:rsidP="008054AB">
      <w:pPr>
        <w:spacing w:line="540" w:lineRule="exact"/>
        <w:jc w:val="both"/>
        <w:rPr>
          <w:rFonts w:ascii="华文仿宋" w:eastAsia="华文仿宋" w:hAnsi="华文仿宋" w:cs="Times New Roman"/>
          <w:color w:val="000000"/>
          <w:sz w:val="28"/>
          <w:szCs w:val="28"/>
        </w:rPr>
      </w:pPr>
    </w:p>
    <w:p w14:paraId="4CB217E8" w14:textId="77777777" w:rsidR="0025510E" w:rsidRPr="0025510E" w:rsidRDefault="0025510E"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rPr>
        <w:lastRenderedPageBreak/>
        <w:t>问：光明大圆满的灌顶是灌顶当中最高的吗？</w:t>
      </w:r>
    </w:p>
    <w:p w14:paraId="674BEF61" w14:textId="77777777" w:rsidR="0025510E" w:rsidRDefault="0025510E"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r w:rsidRPr="0025510E">
        <w:rPr>
          <w:rFonts w:ascii="华文仿宋" w:eastAsia="华文仿宋" w:hAnsi="华文仿宋" w:cs="Times New Roman" w:hint="eastAsia"/>
          <w:b/>
          <w:bCs/>
          <w:color w:val="000000"/>
          <w:sz w:val="28"/>
          <w:szCs w:val="28"/>
          <w:shd w:val="clear" w:color="auto" w:fill="FFFFFF"/>
        </w:rPr>
        <w:t>答：大圆满是佛法之巅。</w:t>
      </w:r>
      <w:r w:rsidRPr="0025510E">
        <w:rPr>
          <w:rFonts w:ascii="华文仿宋" w:eastAsia="华文仿宋" w:hAnsi="华文仿宋" w:cs="Times New Roman" w:hint="eastAsia"/>
          <w:color w:val="000000"/>
          <w:sz w:val="28"/>
          <w:szCs w:val="28"/>
          <w:shd w:val="clear" w:color="auto" w:fill="FFFFFF"/>
        </w:rPr>
        <w:t>（正见C1）</w:t>
      </w:r>
    </w:p>
    <w:p w14:paraId="672B3CBE" w14:textId="77777777" w:rsidR="002C096F" w:rsidRPr="0025510E" w:rsidRDefault="002C096F" w:rsidP="008054AB">
      <w:pPr>
        <w:shd w:val="clear" w:color="auto" w:fill="FFFFFF"/>
        <w:spacing w:line="540" w:lineRule="exact"/>
        <w:jc w:val="both"/>
        <w:rPr>
          <w:rFonts w:ascii="华文仿宋" w:eastAsia="华文仿宋" w:hAnsi="华文仿宋" w:cs="Times New Roman"/>
          <w:color w:val="000000"/>
          <w:sz w:val="28"/>
          <w:szCs w:val="28"/>
        </w:rPr>
      </w:pPr>
    </w:p>
    <w:p w14:paraId="00C6436F" w14:textId="77777777" w:rsidR="0025510E" w:rsidRPr="0025510E" w:rsidRDefault="0025510E"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rPr>
        <w:t>问：具有三恩德的上师是否很少？</w:t>
      </w:r>
    </w:p>
    <w:p w14:paraId="511596D8" w14:textId="77777777" w:rsidR="0025510E" w:rsidRDefault="0025510E"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r w:rsidRPr="0025510E">
        <w:rPr>
          <w:rFonts w:ascii="华文仿宋" w:eastAsia="华文仿宋" w:hAnsi="华文仿宋" w:cs="Times New Roman" w:hint="eastAsia"/>
          <w:b/>
          <w:bCs/>
          <w:color w:val="000000"/>
          <w:sz w:val="28"/>
          <w:szCs w:val="28"/>
          <w:shd w:val="clear" w:color="auto" w:fill="FFFFFF"/>
        </w:rPr>
        <w:t>答：要看是什么修行人，有的修行人依止过的上师数量比较多，有些修行人依止过的上师数量比较少。</w:t>
      </w:r>
      <w:r w:rsidRPr="0025510E">
        <w:rPr>
          <w:rFonts w:ascii="华文仿宋" w:eastAsia="华文仿宋" w:hAnsi="华文仿宋" w:cs="Times New Roman" w:hint="eastAsia"/>
          <w:color w:val="000000"/>
          <w:sz w:val="28"/>
          <w:szCs w:val="28"/>
          <w:shd w:val="clear" w:color="auto" w:fill="FFFFFF"/>
        </w:rPr>
        <w:t>（正见C1）</w:t>
      </w:r>
    </w:p>
    <w:p w14:paraId="4448CC0A" w14:textId="77777777" w:rsidR="002C096F" w:rsidRPr="0025510E" w:rsidRDefault="002C096F" w:rsidP="008054AB">
      <w:pPr>
        <w:shd w:val="clear" w:color="auto" w:fill="FFFFFF"/>
        <w:spacing w:line="540" w:lineRule="exact"/>
        <w:jc w:val="both"/>
        <w:rPr>
          <w:rFonts w:ascii="华文仿宋" w:eastAsia="华文仿宋" w:hAnsi="华文仿宋" w:cs="Times New Roman"/>
          <w:color w:val="000000"/>
          <w:sz w:val="28"/>
          <w:szCs w:val="28"/>
        </w:rPr>
      </w:pPr>
    </w:p>
    <w:p w14:paraId="37C86C55" w14:textId="77777777" w:rsidR="0025510E" w:rsidRPr="0025510E" w:rsidRDefault="0025510E"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问：灌顶的上师只灌顶不传法？</w:t>
      </w:r>
    </w:p>
    <w:p w14:paraId="1EF0C469" w14:textId="77777777" w:rsidR="0025510E" w:rsidRPr="0025510E" w:rsidRDefault="0025510E"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shd w:val="clear" w:color="auto" w:fill="FFFFFF"/>
        </w:rPr>
        <w:t>答：传授灌顶本身就是一种传法。</w:t>
      </w:r>
      <w:r w:rsidRPr="0025510E">
        <w:rPr>
          <w:rFonts w:ascii="华文仿宋" w:eastAsia="华文仿宋" w:hAnsi="华文仿宋" w:cs="Times New Roman" w:hint="eastAsia"/>
          <w:color w:val="000000"/>
          <w:sz w:val="28"/>
          <w:szCs w:val="28"/>
          <w:shd w:val="clear" w:color="auto" w:fill="FFFFFF"/>
        </w:rPr>
        <w:t>（正见C1）</w:t>
      </w:r>
    </w:p>
    <w:p w14:paraId="64C40424" w14:textId="77777777" w:rsidR="0025510E" w:rsidRPr="0025510E" w:rsidRDefault="0025510E" w:rsidP="008054AB">
      <w:pPr>
        <w:shd w:val="clear" w:color="auto" w:fill="FFFFFF"/>
        <w:spacing w:line="540" w:lineRule="exact"/>
        <w:jc w:val="both"/>
        <w:rPr>
          <w:rFonts w:ascii="华文仿宋" w:eastAsia="华文仿宋" w:hAnsi="华文仿宋" w:cs="Times New Roman"/>
          <w:color w:val="000000"/>
          <w:sz w:val="28"/>
          <w:szCs w:val="28"/>
        </w:rPr>
      </w:pPr>
    </w:p>
    <w:p w14:paraId="4EDFBB02" w14:textId="1BDE5FD7" w:rsidR="0025510E" w:rsidRPr="0025510E" w:rsidRDefault="0025510E"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前天听法师加行辅导，大圆满龙钦宁提是空行宁提和布玛宁提的合集，是莲师的意伏藏在智悲光尊者心中的显现。那么，前行引导文是不是也是莲师的意伏藏的一部分，包含在龙钦宁提里面，还是说仅仅是趋入龙钦宁提的前行法，是如来芽尊者的智慧结晶？不是莲师直接传下来的法？</w:t>
      </w:r>
    </w:p>
    <w:p w14:paraId="78162513" w14:textId="77777777" w:rsidR="0025510E" w:rsidRPr="0025510E" w:rsidRDefault="0025510E"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shd w:val="clear" w:color="auto" w:fill="FFFFFF"/>
        </w:rPr>
        <w:t>答：个人理解，通常来说，《龙钦宁提》是吉美林巴尊者的意伏藏。而《前行引导文》的作者是华智仁波切，是不同的作者，华智仁波切的上师如来芽尊者是吉美林巴尊者的弟子。虽然可以说究竟本体无二，但显现层面作者是不同的。</w:t>
      </w:r>
      <w:r w:rsidRPr="0025510E">
        <w:rPr>
          <w:rFonts w:ascii="华文仿宋" w:eastAsia="华文仿宋" w:hAnsi="华文仿宋" w:cs="Times New Roman" w:hint="eastAsia"/>
          <w:color w:val="000000"/>
          <w:sz w:val="28"/>
          <w:szCs w:val="28"/>
          <w:shd w:val="clear" w:color="auto" w:fill="FFFFFF"/>
        </w:rPr>
        <w:t>（正见C1）</w:t>
      </w:r>
    </w:p>
    <w:p w14:paraId="04993295" w14:textId="77777777" w:rsidR="0025510E" w:rsidRDefault="0025510E" w:rsidP="008054AB">
      <w:pPr>
        <w:shd w:val="clear" w:color="auto" w:fill="FFFFFF"/>
        <w:spacing w:line="540" w:lineRule="exact"/>
        <w:jc w:val="both"/>
        <w:rPr>
          <w:rFonts w:ascii="华文仿宋" w:eastAsia="华文仿宋" w:hAnsi="华文仿宋" w:cs="Times New Roman"/>
          <w:color w:val="000000"/>
          <w:sz w:val="28"/>
          <w:szCs w:val="28"/>
        </w:rPr>
      </w:pPr>
    </w:p>
    <w:p w14:paraId="0436282B" w14:textId="77777777" w:rsidR="00AC3788" w:rsidRPr="0025510E" w:rsidRDefault="00AC3788"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rPr>
        <w:t>问：共同前行的内容是人身难得、寿命无常、因果不虚、轮回过患、解脱利益、依止上师，但我们平时学习的时候，只有前面四种，这里的区别在哪里呢？感恩法师！</w:t>
      </w:r>
    </w:p>
    <w:p w14:paraId="2CAFA947" w14:textId="5D52D913" w:rsidR="00AC3788" w:rsidRDefault="00AC3788"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rPr>
        <w:t>答：在许多情况下，人身难得、寿命无常、因果不虚、轮回过患在讲出离心的时候专门强调。</w:t>
      </w:r>
      <w:r w:rsidR="00C51222">
        <w:rPr>
          <w:rFonts w:ascii="华文仿宋" w:eastAsia="华文仿宋" w:hAnsi="华文仿宋" w:cs="Times New Roman" w:hint="eastAsia"/>
          <w:color w:val="000000"/>
          <w:sz w:val="28"/>
          <w:szCs w:val="28"/>
        </w:rPr>
        <w:t>（</w:t>
      </w:r>
      <w:r w:rsidRPr="0025510E">
        <w:rPr>
          <w:rFonts w:ascii="华文仿宋" w:eastAsia="华文仿宋" w:hAnsi="华文仿宋" w:cs="Times New Roman" w:hint="eastAsia"/>
          <w:color w:val="000000"/>
          <w:sz w:val="28"/>
          <w:szCs w:val="28"/>
        </w:rPr>
        <w:t>正见C1）</w:t>
      </w:r>
    </w:p>
    <w:p w14:paraId="69FDD059" w14:textId="77777777" w:rsidR="00AC3788" w:rsidRDefault="00AC3788" w:rsidP="008054AB">
      <w:pPr>
        <w:shd w:val="clear" w:color="auto" w:fill="FFFFFF"/>
        <w:spacing w:line="540" w:lineRule="exact"/>
        <w:jc w:val="both"/>
        <w:rPr>
          <w:rFonts w:ascii="华文仿宋" w:eastAsia="华文仿宋" w:hAnsi="华文仿宋" w:cs="Times New Roman"/>
          <w:color w:val="000000"/>
          <w:sz w:val="28"/>
          <w:szCs w:val="28"/>
        </w:rPr>
      </w:pPr>
    </w:p>
    <w:p w14:paraId="7718EAB2" w14:textId="55ACB580" w:rsidR="0025510E" w:rsidRPr="0025510E" w:rsidRDefault="003D1F0A" w:rsidP="008054AB">
      <w:pPr>
        <w:shd w:val="clear" w:color="auto" w:fill="FFFFFF"/>
        <w:spacing w:line="540" w:lineRule="exact"/>
        <w:jc w:val="both"/>
        <w:rPr>
          <w:rFonts w:ascii="华文仿宋" w:eastAsia="华文仿宋" w:hAnsi="华文仿宋" w:cs="Times New Roman"/>
          <w:color w:val="000000"/>
          <w:sz w:val="28"/>
          <w:szCs w:val="28"/>
        </w:rPr>
      </w:pPr>
      <w:r>
        <w:rPr>
          <w:rFonts w:ascii="华文仿宋" w:eastAsia="华文仿宋" w:hAnsi="华文仿宋" w:cs="Times New Roman" w:hint="eastAsia"/>
          <w:color w:val="000000"/>
          <w:sz w:val="28"/>
          <w:szCs w:val="28"/>
          <w:shd w:val="clear" w:color="auto" w:fill="FFFFFF"/>
        </w:rPr>
        <w:lastRenderedPageBreak/>
        <w:t>问：</w:t>
      </w:r>
      <w:r w:rsidR="0025510E" w:rsidRPr="0025510E">
        <w:rPr>
          <w:rFonts w:ascii="华文仿宋" w:eastAsia="华文仿宋" w:hAnsi="华文仿宋" w:cs="Times New Roman" w:hint="eastAsia"/>
          <w:color w:val="000000"/>
          <w:sz w:val="28"/>
          <w:szCs w:val="28"/>
          <w:shd w:val="clear" w:color="auto" w:fill="FFFFFF"/>
        </w:rPr>
        <w:t>《前行广释》第二课说：“这部论典不是华智仁波切随随便便臆造的，而是他按照根本上师如来芽尊者的传授，一字不漏记录下来的。”“我在论中未掺杂自己分别念所造的文字。”</w:t>
      </w:r>
      <w:r w:rsidR="0080767C">
        <w:rPr>
          <w:rFonts w:ascii="华文仿宋" w:eastAsia="华文仿宋" w:hAnsi="华文仿宋" w:cs="Times New Roman" w:hint="eastAsia"/>
          <w:color w:val="000000"/>
          <w:sz w:val="28"/>
          <w:szCs w:val="28"/>
          <w:shd w:val="clear" w:color="auto" w:fill="FFFFFF"/>
        </w:rPr>
        <w:t>又</w:t>
      </w:r>
      <w:r w:rsidR="0025510E" w:rsidRPr="0025510E">
        <w:rPr>
          <w:rFonts w:ascii="华文仿宋" w:eastAsia="华文仿宋" w:hAnsi="华文仿宋" w:cs="Times New Roman" w:hint="eastAsia"/>
          <w:color w:val="000000"/>
          <w:sz w:val="28"/>
          <w:szCs w:val="28"/>
          <w:shd w:val="clear" w:color="auto" w:fill="FFFFFF"/>
        </w:rPr>
        <w:t>说：“华智仁波切再三听闻之后，得到相当稳固的定解，遂将自己的觉受和窍诀如实落在文字上，这即是《大圆满前行》的由来。”看了这几段文字，末学就有了疑惑，前面说没有加自己的分别念文字，后面说根据自己的觉受和窍诀如实落在文字上，这个应该怎样圆融，请指点。</w:t>
      </w:r>
    </w:p>
    <w:p w14:paraId="11F0AA60" w14:textId="3404D40C" w:rsidR="0025510E" w:rsidRDefault="0025510E"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r w:rsidRPr="0025510E">
        <w:rPr>
          <w:rFonts w:ascii="华文仿宋" w:eastAsia="华文仿宋" w:hAnsi="华文仿宋" w:cs="Times New Roman" w:hint="eastAsia"/>
          <w:b/>
          <w:bCs/>
          <w:color w:val="000000"/>
          <w:sz w:val="28"/>
          <w:szCs w:val="28"/>
          <w:shd w:val="clear" w:color="auto" w:fill="FFFFFF"/>
        </w:rPr>
        <w:t>答：华智仁波切是大成就者，恒时安住在无分别智慧当中，其觉受、窍决也不是分别念的范畴，而是与其上师的智慧、密意无二的境界。</w:t>
      </w:r>
      <w:r w:rsidRPr="0025510E">
        <w:rPr>
          <w:rFonts w:ascii="华文仿宋" w:eastAsia="华文仿宋" w:hAnsi="华文仿宋" w:cs="Times New Roman" w:hint="eastAsia"/>
          <w:color w:val="000000"/>
          <w:sz w:val="28"/>
          <w:szCs w:val="28"/>
          <w:shd w:val="clear" w:color="auto" w:fill="FFFFFF"/>
        </w:rPr>
        <w:t>（正见C1）</w:t>
      </w:r>
    </w:p>
    <w:p w14:paraId="384790B9" w14:textId="49EB0E6A" w:rsidR="0049761B" w:rsidRPr="00B611BC" w:rsidRDefault="0049761B" w:rsidP="008054AB">
      <w:pPr>
        <w:shd w:val="clear" w:color="auto" w:fill="FFFFFF"/>
        <w:spacing w:line="540" w:lineRule="exact"/>
        <w:jc w:val="both"/>
        <w:rPr>
          <w:rFonts w:ascii="华文仿宋" w:eastAsia="华文仿宋" w:hAnsi="华文仿宋" w:cs="Times New Roman"/>
          <w:sz w:val="28"/>
          <w:szCs w:val="28"/>
          <w:shd w:val="clear" w:color="auto" w:fill="FFFFFF"/>
        </w:rPr>
      </w:pPr>
      <w:r w:rsidRPr="00B611BC">
        <w:rPr>
          <w:rFonts w:ascii="华文仿宋" w:eastAsia="华文仿宋" w:hAnsi="华文仿宋" w:cs="Times New Roman" w:hint="eastAsia"/>
          <w:sz w:val="28"/>
          <w:szCs w:val="28"/>
          <w:shd w:val="clear" w:color="auto" w:fill="FFFFFF"/>
        </w:rPr>
        <w:t>还可参考：</w:t>
      </w:r>
    </w:p>
    <w:p w14:paraId="2DC27465" w14:textId="77777777" w:rsidR="0049761B" w:rsidRPr="00B611BC" w:rsidRDefault="0049761B" w:rsidP="008054AB">
      <w:pPr>
        <w:shd w:val="clear" w:color="auto" w:fill="FFFFFF"/>
        <w:spacing w:line="540" w:lineRule="exact"/>
        <w:jc w:val="both"/>
        <w:rPr>
          <w:rFonts w:ascii="华文仿宋" w:eastAsia="华文仿宋" w:hAnsi="华文仿宋" w:cs="Times New Roman"/>
          <w:b/>
          <w:bCs/>
          <w:sz w:val="28"/>
          <w:szCs w:val="28"/>
          <w:shd w:val="clear" w:color="auto" w:fill="FFFFFF"/>
        </w:rPr>
      </w:pPr>
      <w:r w:rsidRPr="00B611BC">
        <w:rPr>
          <w:rFonts w:ascii="华文仿宋" w:eastAsia="华文仿宋" w:hAnsi="华文仿宋" w:cs="Times New Roman" w:hint="eastAsia"/>
          <w:sz w:val="28"/>
          <w:szCs w:val="28"/>
          <w:shd w:val="clear" w:color="auto" w:fill="FFFFFF"/>
        </w:rPr>
        <w:t>生西法师《前行》辅导笔录第2课：</w:t>
      </w:r>
      <w:r w:rsidRPr="00B611BC">
        <w:rPr>
          <w:rFonts w:ascii="华文仿宋" w:eastAsia="华文仿宋" w:hAnsi="华文仿宋" w:cs="Times New Roman" w:hint="eastAsia"/>
          <w:b/>
          <w:bCs/>
          <w:sz w:val="28"/>
          <w:szCs w:val="28"/>
          <w:shd w:val="clear" w:color="auto" w:fill="FFFFFF"/>
        </w:rPr>
        <w:t>【</w:t>
      </w:r>
    </w:p>
    <w:p w14:paraId="1296BFEF" w14:textId="3C0BDA4C" w:rsidR="0049761B" w:rsidRPr="00B611BC" w:rsidRDefault="0049761B" w:rsidP="008054AB">
      <w:pPr>
        <w:shd w:val="clear" w:color="auto" w:fill="FFFFFF"/>
        <w:spacing w:line="540" w:lineRule="exact"/>
        <w:jc w:val="both"/>
        <w:rPr>
          <w:rFonts w:ascii="华文仿宋" w:eastAsia="华文仿宋" w:hAnsi="华文仿宋" w:cs="Times New Roman"/>
          <w:b/>
          <w:bCs/>
          <w:sz w:val="28"/>
          <w:szCs w:val="28"/>
          <w:shd w:val="clear" w:color="auto" w:fill="FFFFFF"/>
        </w:rPr>
      </w:pPr>
      <w:r w:rsidRPr="00B611BC">
        <w:rPr>
          <w:rFonts w:ascii="华文仿宋" w:eastAsia="华文仿宋" w:hAnsi="华文仿宋" w:cs="Times New Roman" w:hint="eastAsia"/>
          <w:b/>
          <w:bCs/>
          <w:sz w:val="28"/>
          <w:szCs w:val="28"/>
          <w:shd w:val="clear" w:color="auto" w:fill="FFFFFF"/>
        </w:rPr>
        <w:t>显而易懂义深极稀有，无等上师无谬之口传，</w:t>
      </w:r>
    </w:p>
    <w:p w14:paraId="3C4DDC49" w14:textId="77777777" w:rsidR="0049761B" w:rsidRPr="00B611BC" w:rsidRDefault="0049761B" w:rsidP="008054AB">
      <w:pPr>
        <w:shd w:val="clear" w:color="auto" w:fill="FFFFFF"/>
        <w:spacing w:line="540" w:lineRule="exact"/>
        <w:jc w:val="both"/>
        <w:rPr>
          <w:rFonts w:ascii="华文仿宋" w:eastAsia="华文仿宋" w:hAnsi="华文仿宋" w:cs="Times New Roman"/>
          <w:b/>
          <w:bCs/>
          <w:sz w:val="28"/>
          <w:szCs w:val="28"/>
          <w:shd w:val="clear" w:color="auto" w:fill="FFFFFF"/>
        </w:rPr>
      </w:pPr>
      <w:r w:rsidRPr="00B611BC">
        <w:rPr>
          <w:rFonts w:ascii="华文仿宋" w:eastAsia="华文仿宋" w:hAnsi="华文仿宋" w:cs="Times New Roman" w:hint="eastAsia"/>
          <w:b/>
          <w:bCs/>
          <w:sz w:val="28"/>
          <w:szCs w:val="28"/>
          <w:shd w:val="clear" w:color="auto" w:fill="FFFFFF"/>
        </w:rPr>
        <w:t>依照自心定解此宣说，愿师本尊加持我相续。</w:t>
      </w:r>
    </w:p>
    <w:p w14:paraId="6475E4AB" w14:textId="77777777" w:rsidR="0049761B" w:rsidRPr="00B611BC" w:rsidRDefault="0049761B" w:rsidP="008054AB">
      <w:pPr>
        <w:shd w:val="clear" w:color="auto" w:fill="FFFFFF"/>
        <w:spacing w:line="540" w:lineRule="exact"/>
        <w:jc w:val="both"/>
        <w:rPr>
          <w:rFonts w:ascii="华文仿宋" w:eastAsia="华文仿宋" w:hAnsi="华文仿宋" w:cs="Times New Roman"/>
          <w:b/>
          <w:bCs/>
          <w:sz w:val="28"/>
          <w:szCs w:val="28"/>
          <w:shd w:val="clear" w:color="auto" w:fill="FFFFFF"/>
        </w:rPr>
      </w:pPr>
      <w:r w:rsidRPr="00B611BC">
        <w:rPr>
          <w:rFonts w:ascii="华文仿宋" w:eastAsia="华文仿宋" w:hAnsi="华文仿宋" w:cs="Times New Roman" w:hint="eastAsia"/>
          <w:b/>
          <w:bCs/>
          <w:sz w:val="28"/>
          <w:szCs w:val="28"/>
          <w:shd w:val="clear" w:color="auto" w:fill="FFFFFF"/>
        </w:rPr>
        <w:t>……</w:t>
      </w:r>
    </w:p>
    <w:p w14:paraId="23BA41F4" w14:textId="21BCD64C" w:rsidR="0049761B" w:rsidRPr="00B611BC" w:rsidRDefault="0049761B" w:rsidP="008054AB">
      <w:pPr>
        <w:shd w:val="clear" w:color="auto" w:fill="FFFFFF"/>
        <w:spacing w:line="540" w:lineRule="exact"/>
        <w:jc w:val="both"/>
        <w:rPr>
          <w:rFonts w:ascii="华文仿宋" w:eastAsia="华文仿宋" w:hAnsi="华文仿宋" w:cs="Times New Roman"/>
          <w:b/>
          <w:bCs/>
          <w:sz w:val="28"/>
          <w:szCs w:val="28"/>
          <w:shd w:val="clear" w:color="auto" w:fill="FFFFFF"/>
        </w:rPr>
      </w:pPr>
      <w:r w:rsidRPr="00B611BC">
        <w:rPr>
          <w:rFonts w:ascii="华文仿宋" w:eastAsia="华文仿宋" w:hAnsi="华文仿宋" w:cs="Times New Roman" w:hint="eastAsia"/>
          <w:b/>
          <w:bCs/>
          <w:sz w:val="28"/>
          <w:szCs w:val="28"/>
          <w:shd w:val="clear" w:color="auto" w:fill="FFFFFF"/>
        </w:rPr>
        <w:t>“无谬之口传”是指没有错误的，都是上师亲口宣讲的教言。</w:t>
      </w:r>
    </w:p>
    <w:p w14:paraId="5994D6D7" w14:textId="17F817EB" w:rsidR="0049761B" w:rsidRPr="00B611BC" w:rsidRDefault="0049761B" w:rsidP="008054AB">
      <w:pPr>
        <w:shd w:val="clear" w:color="auto" w:fill="FFFFFF"/>
        <w:spacing w:line="540" w:lineRule="exact"/>
        <w:jc w:val="both"/>
        <w:rPr>
          <w:rFonts w:ascii="华文仿宋" w:eastAsia="华文仿宋" w:hAnsi="华文仿宋" w:cs="Times New Roman"/>
          <w:b/>
          <w:bCs/>
          <w:sz w:val="28"/>
          <w:szCs w:val="28"/>
          <w:shd w:val="clear" w:color="auto" w:fill="FFFFFF"/>
        </w:rPr>
      </w:pPr>
      <w:r w:rsidRPr="00B611BC">
        <w:rPr>
          <w:rFonts w:ascii="华文仿宋" w:eastAsia="华文仿宋" w:hAnsi="华文仿宋" w:cs="Times New Roman" w:hint="eastAsia"/>
          <w:b/>
          <w:bCs/>
          <w:sz w:val="28"/>
          <w:szCs w:val="28"/>
          <w:shd w:val="clear" w:color="auto" w:fill="FFFFFF"/>
        </w:rPr>
        <w:t>“依照自心定解此宣说”，一方面有上师的无谬口传，另一方面是依靠自己的心对法义完全产生了定解，完全理解了上师所讲的法要，把上师所讲的通过自己的文笔做归纳、编辑。如果自己不懂的话，比如编辑法本的时候，自己对法义都不懂，有时他会拿不准，到底文字落下去应该落到哪个方面？有时文字一变，它的意义就变了。为什么此处要自心定解呢？就是对上师讲的意义完全搞清楚了：就是这个意思。有了定解之后，再落成文字。像大恩上师或者华智仁波切的上师，讲法讲了以后，要写成论典落成文字的话，他们讲的意思到底落在什么地方，必须要很清楚。】</w:t>
      </w:r>
    </w:p>
    <w:p w14:paraId="58C4D427" w14:textId="77777777" w:rsidR="00477DFF" w:rsidRDefault="00477DFF" w:rsidP="008054AB">
      <w:pPr>
        <w:shd w:val="clear" w:color="auto" w:fill="FFFFFF"/>
        <w:spacing w:line="540" w:lineRule="exact"/>
        <w:jc w:val="both"/>
        <w:rPr>
          <w:rFonts w:ascii="华文仿宋" w:eastAsia="华文仿宋" w:hAnsi="华文仿宋" w:cs="Times New Roman"/>
          <w:color w:val="000000"/>
          <w:sz w:val="28"/>
          <w:szCs w:val="28"/>
        </w:rPr>
      </w:pPr>
    </w:p>
    <w:p w14:paraId="120BCD9D" w14:textId="77777777" w:rsidR="00035277" w:rsidRPr="0025510E" w:rsidRDefault="00035277"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rPr>
        <w:lastRenderedPageBreak/>
        <w:t>问：《前行》是华智仁波切按照如来芽尊者的传授，一字不漏地记录下来的。另外一个地方，又说，华智仁波切在上师面前再三听闻后，得到相当稳固的定解，遂将自己的觉受和窍诀如实落在文字上。这两处的区别又在哪里呢？感恩法师！</w:t>
      </w:r>
    </w:p>
    <w:p w14:paraId="69DBB3A9" w14:textId="207B1CCB" w:rsidR="00035277" w:rsidRPr="0025510E" w:rsidRDefault="00035277"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rPr>
        <w:t>答：</w:t>
      </w:r>
      <w:r w:rsidRPr="0025510E">
        <w:rPr>
          <w:rFonts w:ascii="华文仿宋" w:eastAsia="华文仿宋" w:hAnsi="华文仿宋" w:cs="Times New Roman" w:hint="eastAsia"/>
          <w:b/>
          <w:bCs/>
          <w:color w:val="000000"/>
          <w:sz w:val="28"/>
          <w:szCs w:val="28"/>
        </w:rPr>
        <w:t>个人理解，从某些方面讲，一方面华智仁波切的心与如来芽尊者完全相应，完全通过如来芽尊者的密意。另一方面在示现上也在如来芽尊者面前做过多次听闻。总而言之，两位尊者无二无别。</w:t>
      </w:r>
      <w:r w:rsidR="00C51222">
        <w:rPr>
          <w:rFonts w:ascii="华文仿宋" w:eastAsia="华文仿宋" w:hAnsi="华文仿宋" w:cs="Times New Roman" w:hint="eastAsia"/>
          <w:color w:val="000000"/>
          <w:sz w:val="28"/>
          <w:szCs w:val="28"/>
        </w:rPr>
        <w:t>（</w:t>
      </w:r>
      <w:r w:rsidRPr="0025510E">
        <w:rPr>
          <w:rFonts w:ascii="华文仿宋" w:eastAsia="华文仿宋" w:hAnsi="华文仿宋" w:cs="Times New Roman" w:hint="eastAsia"/>
          <w:color w:val="000000"/>
          <w:sz w:val="28"/>
          <w:szCs w:val="28"/>
        </w:rPr>
        <w:t>正见C1）</w:t>
      </w:r>
    </w:p>
    <w:p w14:paraId="2C883A01" w14:textId="77777777" w:rsidR="00035277" w:rsidRPr="0025510E" w:rsidRDefault="00035277" w:rsidP="008054AB">
      <w:pPr>
        <w:shd w:val="clear" w:color="auto" w:fill="FFFFFF"/>
        <w:spacing w:line="540" w:lineRule="exact"/>
        <w:jc w:val="both"/>
        <w:rPr>
          <w:rFonts w:ascii="华文仿宋" w:eastAsia="华文仿宋" w:hAnsi="华文仿宋" w:cs="Times New Roman"/>
          <w:color w:val="000000"/>
          <w:sz w:val="28"/>
          <w:szCs w:val="28"/>
        </w:rPr>
      </w:pPr>
    </w:p>
    <w:p w14:paraId="01260984" w14:textId="77777777" w:rsidR="0025510E" w:rsidRPr="0025510E" w:rsidRDefault="0025510E"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问：就如堪布讲记里面所开示那样</w:t>
      </w:r>
      <w:r w:rsidR="00FC7D2D">
        <w:rPr>
          <w:rFonts w:ascii="华文仿宋" w:eastAsia="华文仿宋" w:hAnsi="华文仿宋" w:cs="Times New Roman" w:hint="eastAsia"/>
          <w:color w:val="000000"/>
          <w:sz w:val="28"/>
          <w:szCs w:val="28"/>
          <w:shd w:val="clear" w:color="auto" w:fill="FFFFFF"/>
        </w:rPr>
        <w:t>：“</w:t>
      </w:r>
      <w:r w:rsidRPr="0025510E">
        <w:rPr>
          <w:rFonts w:ascii="华文仿宋" w:eastAsia="华文仿宋" w:hAnsi="华文仿宋" w:cs="Times New Roman" w:hint="eastAsia"/>
          <w:color w:val="000000"/>
          <w:sz w:val="28"/>
          <w:szCs w:val="28"/>
          <w:shd w:val="clear" w:color="auto" w:fill="FFFFFF"/>
        </w:rPr>
        <w:t>华智仁波切通过传承上师的论典、根本上师的教言、依自己的智慧给后人留下了如意宝般的《普贤上师言教》。</w:t>
      </w:r>
      <w:r w:rsidR="00FC7D2D">
        <w:rPr>
          <w:rFonts w:ascii="华文仿宋" w:eastAsia="华文仿宋" w:hAnsi="华文仿宋" w:cs="Times New Roman" w:hint="eastAsia"/>
          <w:color w:val="000000"/>
          <w:sz w:val="28"/>
          <w:szCs w:val="28"/>
          <w:shd w:val="clear" w:color="auto" w:fill="FFFFFF"/>
        </w:rPr>
        <w:t>”</w:t>
      </w:r>
      <w:r w:rsidRPr="0025510E">
        <w:rPr>
          <w:rFonts w:ascii="华文仿宋" w:eastAsia="华文仿宋" w:hAnsi="华文仿宋" w:cs="Times New Roman" w:hint="eastAsia"/>
          <w:color w:val="000000"/>
          <w:sz w:val="28"/>
          <w:szCs w:val="28"/>
          <w:shd w:val="clear" w:color="auto" w:fill="FFFFFF"/>
        </w:rPr>
        <w:t>其实除了对根本上师教言一字不漏的记录外，还有传承上师的论典（无垢光尊者的《大圆满心性休息》和智悲光尊者的《功德藏》）和自己的智慧也写入了这本论典，请问师父这样理解对吗？</w:t>
      </w:r>
    </w:p>
    <w:p w14:paraId="2B47B591" w14:textId="7B612F68" w:rsidR="0025510E" w:rsidRDefault="0025510E"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r w:rsidRPr="0025510E">
        <w:rPr>
          <w:rFonts w:ascii="华文仿宋" w:eastAsia="华文仿宋" w:hAnsi="华文仿宋" w:cs="Times New Roman" w:hint="eastAsia"/>
          <w:b/>
          <w:bCs/>
          <w:color w:val="000000"/>
          <w:sz w:val="28"/>
          <w:szCs w:val="28"/>
          <w:shd w:val="clear" w:color="auto" w:fill="FFFFFF"/>
        </w:rPr>
        <w:t>答：大致可以这样理解，全知麦彭仁波切曾经讲过他的著作当中文殊菩萨没有开许过的内容一个字都没有。同理，华智仁波切的著作，与如来芽尊者密意不一致的内容一个字也没有。</w:t>
      </w:r>
      <w:r w:rsidRPr="0025510E">
        <w:rPr>
          <w:rFonts w:ascii="华文仿宋" w:eastAsia="华文仿宋" w:hAnsi="华文仿宋" w:cs="Times New Roman" w:hint="eastAsia"/>
          <w:color w:val="000000"/>
          <w:sz w:val="28"/>
          <w:szCs w:val="28"/>
          <w:shd w:val="clear" w:color="auto" w:fill="FFFFFF"/>
        </w:rPr>
        <w:t>（正见C1）</w:t>
      </w:r>
    </w:p>
    <w:p w14:paraId="5A64AC0E" w14:textId="632977EA" w:rsidR="00065B81" w:rsidRDefault="00065B81"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p>
    <w:p w14:paraId="5D1640D6" w14:textId="77777777" w:rsidR="00065B81" w:rsidRPr="0025510E" w:rsidRDefault="00065B81"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大圆满前行引导文是华智仁波切按照如来芽尊者的教授，一字不漏记录下来的，所有内容都是其根本上师的无谬口传，是没有加入自己的见解的，但后面又说，本文的内容，是华智仁波切再三听闻后，得到相当稳固的定解，将自己的觉受和窍决如实落在文字上，A这两种说法是否矛盾，或者说是否可以这样理解：华智仁波切在记录大圆满前行时，是一字不漏的，没有掺杂自己的观念，但是并不排除他根据本论闻思修形成定解或有觉受后再进行文字的记录，比如普通人也可以进行同样简单的记录，但是是没有形成定解和觉受的，故普通人的记录是没有加持力的？</w:t>
      </w:r>
      <w:r>
        <w:rPr>
          <w:rFonts w:ascii="华文仿宋" w:eastAsia="华文仿宋" w:hAnsi="华文仿宋" w:cs="Times New Roman" w:hint="eastAsia"/>
          <w:color w:val="000000"/>
          <w:sz w:val="28"/>
          <w:szCs w:val="28"/>
          <w:shd w:val="clear" w:color="auto" w:fill="FFFFFF"/>
        </w:rPr>
        <w:t>B</w:t>
      </w:r>
      <w:r w:rsidRPr="0025510E">
        <w:rPr>
          <w:rFonts w:ascii="华文仿宋" w:eastAsia="华文仿宋" w:hAnsi="华文仿宋" w:cs="Times New Roman" w:hint="eastAsia"/>
          <w:color w:val="000000"/>
          <w:sz w:val="28"/>
          <w:szCs w:val="28"/>
          <w:shd w:val="clear" w:color="auto" w:fill="FFFFFF"/>
        </w:rPr>
        <w:t>在这里道</w:t>
      </w:r>
      <w:r w:rsidRPr="0025510E">
        <w:rPr>
          <w:rFonts w:ascii="华文仿宋" w:eastAsia="华文仿宋" w:hAnsi="华文仿宋" w:cs="Times New Roman" w:hint="eastAsia"/>
          <w:color w:val="000000"/>
          <w:sz w:val="28"/>
          <w:szCs w:val="28"/>
          <w:shd w:val="clear" w:color="auto" w:fill="FFFFFF"/>
        </w:rPr>
        <w:lastRenderedPageBreak/>
        <w:t>友们讨论时，有道友认为：华智仁波切的这种做法给后人做了很好的榜样，对于佛学的闻思修一定要严谨，不能掺杂自己的分别念，但有的道友又说：在学习佛法的过程中，目前我们都是凡夫，又必须要通过文字的表述来进行闻思修，而每个人都会用自己的分别念来理解上师的金刚语，因为我们的智慧没开，特别是我们在讨论的时候，会发现对同样的一句话，每个人的理解都不同，首先这种讨论时的言论会不会有过失？（如果是过失很大的话，那讨论的时候大家都不敢开口说话了，怕说错了造口业），还有前面的两种观点，哪个是正确的？</w:t>
      </w:r>
    </w:p>
    <w:p w14:paraId="48EA3C40" w14:textId="2AD52087" w:rsidR="00065B81" w:rsidRPr="00AE3FED" w:rsidRDefault="00065B81"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r w:rsidRPr="0025510E">
        <w:rPr>
          <w:rFonts w:ascii="华文仿宋" w:eastAsia="华文仿宋" w:hAnsi="华文仿宋" w:cs="Times New Roman" w:hint="eastAsia"/>
          <w:b/>
          <w:bCs/>
          <w:color w:val="000000"/>
          <w:sz w:val="28"/>
          <w:szCs w:val="28"/>
          <w:shd w:val="clear" w:color="auto" w:fill="FFFFFF"/>
        </w:rPr>
        <w:t>答：没有矛盾。在《前行引导文》当中提到：【如此上述的一切内容不是以词藻华丽、文法精湛为主，而是完全遵照至尊上师的亲口教授记录的，并尽量避免掺杂自己的言词，唯以通俗易懂、利益内心为主而撰写。】</w:t>
      </w:r>
      <w:r w:rsidRPr="0025510E">
        <w:rPr>
          <w:rFonts w:ascii="华文仿宋" w:eastAsia="华文仿宋" w:hAnsi="华文仿宋" w:cs="Times New Roman" w:hint="eastAsia"/>
          <w:color w:val="000000"/>
          <w:sz w:val="28"/>
          <w:szCs w:val="28"/>
          <w:shd w:val="clear" w:color="auto" w:fill="FFFFFF"/>
        </w:rPr>
        <w:t>（正见C1）</w:t>
      </w:r>
    </w:p>
    <w:p w14:paraId="7DED036F" w14:textId="77777777" w:rsidR="0029189C" w:rsidRPr="0029189C" w:rsidRDefault="0029189C" w:rsidP="008054AB">
      <w:pPr>
        <w:shd w:val="clear" w:color="auto" w:fill="FFFFFF"/>
        <w:spacing w:line="540" w:lineRule="exact"/>
        <w:jc w:val="both"/>
        <w:rPr>
          <w:rFonts w:ascii="华文仿宋" w:eastAsia="华文仿宋" w:hAnsi="华文仿宋" w:cs="Times New Roman"/>
          <w:color w:val="000000"/>
          <w:sz w:val="28"/>
          <w:szCs w:val="28"/>
        </w:rPr>
      </w:pPr>
    </w:p>
    <w:p w14:paraId="1E0A4E69" w14:textId="2F53EF6E" w:rsidR="0025510E" w:rsidRPr="0025510E" w:rsidRDefault="0025510E"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color w:val="000000"/>
          <w:sz w:val="28"/>
          <w:szCs w:val="28"/>
          <w:shd w:val="clear" w:color="auto" w:fill="FFFFFF"/>
        </w:rPr>
        <w:t>问：请教法师前行广释第二课的问题，对于根本上师的问题，我们组有几个问题，A根本上师的界定是观待自己来说的吗？是否是对自己修行帮助最大的上师B根本上师是否是自己信心最大，以让自己明心见性来作为界定的标准？C根本上师是否对某个弟子来说，具有唯一性？</w:t>
      </w:r>
    </w:p>
    <w:p w14:paraId="0C6ECCAB" w14:textId="49984DE1" w:rsidR="0025510E" w:rsidRPr="0025510E" w:rsidRDefault="0025510E" w:rsidP="008054AB">
      <w:pPr>
        <w:shd w:val="clear" w:color="auto" w:fill="FFFFFF"/>
        <w:spacing w:line="540" w:lineRule="exact"/>
        <w:jc w:val="both"/>
        <w:rPr>
          <w:rFonts w:ascii="华文仿宋" w:eastAsia="华文仿宋" w:hAnsi="华文仿宋" w:cs="Times New Roman"/>
          <w:color w:val="000000"/>
          <w:sz w:val="28"/>
          <w:szCs w:val="28"/>
        </w:rPr>
      </w:pPr>
      <w:r w:rsidRPr="0025510E">
        <w:rPr>
          <w:rFonts w:ascii="华文仿宋" w:eastAsia="华文仿宋" w:hAnsi="华文仿宋" w:cs="Times New Roman" w:hint="eastAsia"/>
          <w:b/>
          <w:bCs/>
          <w:color w:val="000000"/>
          <w:sz w:val="28"/>
          <w:szCs w:val="28"/>
          <w:shd w:val="clear" w:color="auto" w:fill="FFFFFF"/>
        </w:rPr>
        <w:t>答：根本上师有不同角度的定义。比较严格的角度是直接让你证悟的上师，通常是唯一的。另一种根本上师是对自己法恩最大、自己信心最大等等来安立的。还有一种根本上师指的是传授密法的上师（包括灌顶，传窍诀，讲解密法等），可以有很多位。</w:t>
      </w:r>
    </w:p>
    <w:p w14:paraId="11AE8148" w14:textId="72F08B53" w:rsidR="0025510E" w:rsidRDefault="0025510E" w:rsidP="008054AB">
      <w:pPr>
        <w:shd w:val="clear" w:color="auto" w:fill="FFFFFF"/>
        <w:spacing w:line="540" w:lineRule="exact"/>
        <w:jc w:val="both"/>
        <w:rPr>
          <w:rFonts w:ascii="华文仿宋" w:eastAsia="华文仿宋" w:hAnsi="华文仿宋" w:cs="Times New Roman"/>
          <w:color w:val="000000"/>
          <w:sz w:val="28"/>
          <w:szCs w:val="28"/>
          <w:shd w:val="clear" w:color="auto" w:fill="FFFFFF"/>
        </w:rPr>
      </w:pPr>
      <w:r w:rsidRPr="0025510E">
        <w:rPr>
          <w:rFonts w:ascii="华文仿宋" w:eastAsia="华文仿宋" w:hAnsi="华文仿宋" w:cs="Times New Roman" w:hint="eastAsia"/>
          <w:b/>
          <w:bCs/>
          <w:color w:val="000000"/>
          <w:sz w:val="28"/>
          <w:szCs w:val="28"/>
          <w:shd w:val="clear" w:color="auto" w:fill="FFFFFF"/>
        </w:rPr>
        <w:t>而关于“根本上师”这个词语也有可能有其他定义，要看具体场合所诠释的含义。</w:t>
      </w:r>
      <w:r w:rsidRPr="0025510E">
        <w:rPr>
          <w:rFonts w:ascii="华文仿宋" w:eastAsia="华文仿宋" w:hAnsi="华文仿宋" w:cs="Times New Roman" w:hint="eastAsia"/>
          <w:color w:val="000000"/>
          <w:sz w:val="28"/>
          <w:szCs w:val="28"/>
          <w:shd w:val="clear" w:color="auto" w:fill="FFFFFF"/>
        </w:rPr>
        <w:t>（正见C1）</w:t>
      </w:r>
      <w:bookmarkStart w:id="4" w:name="_GoBack"/>
      <w:bookmarkEnd w:id="4"/>
    </w:p>
    <w:p w14:paraId="6DA1BD5F" w14:textId="247A1AC1" w:rsidR="002E2627" w:rsidRPr="0025510E" w:rsidRDefault="002E2627" w:rsidP="008054AB">
      <w:pPr>
        <w:shd w:val="clear" w:color="auto" w:fill="FFFFFF"/>
        <w:spacing w:line="540" w:lineRule="exact"/>
        <w:jc w:val="both"/>
        <w:rPr>
          <w:rFonts w:ascii="华文仿宋" w:eastAsia="华文仿宋" w:hAnsi="华文仿宋" w:cs="Times New Roman"/>
          <w:color w:val="000000"/>
          <w:sz w:val="28"/>
          <w:szCs w:val="28"/>
        </w:rPr>
      </w:pPr>
    </w:p>
    <w:sectPr w:rsidR="002E2627" w:rsidRPr="0025510E"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CF244" w14:textId="77777777" w:rsidR="0040528E" w:rsidRDefault="0040528E" w:rsidP="00787059">
      <w:r>
        <w:separator/>
      </w:r>
    </w:p>
  </w:endnote>
  <w:endnote w:type="continuationSeparator" w:id="0">
    <w:p w14:paraId="7058FA55" w14:textId="77777777" w:rsidR="0040528E" w:rsidRDefault="0040528E"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仿宋">
    <w:altName w:val="STFangsong"/>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宋体"/>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1524361646"/>
      <w:docPartObj>
        <w:docPartGallery w:val="Page Numbers (Bottom of Page)"/>
        <w:docPartUnique/>
      </w:docPartObj>
    </w:sdtPr>
    <w:sdtEndPr>
      <w:rPr>
        <w:rStyle w:val="ac"/>
      </w:rPr>
    </w:sdtEndPr>
    <w:sdtContent>
      <w:p w14:paraId="5180EFE2" w14:textId="697AF74C" w:rsidR="00664CED" w:rsidRDefault="00664CED" w:rsidP="009A2F90">
        <w:pPr>
          <w:pStyle w:val="a5"/>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6D3BFBA7"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00AA9794" wp14:editId="2B85B8CC">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3F72BA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00AA979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23F72BA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674499987"/>
      <w:docPartObj>
        <w:docPartGallery w:val="Page Numbers (Bottom of Page)"/>
        <w:docPartUnique/>
      </w:docPartObj>
    </w:sdtPr>
    <w:sdtEndPr>
      <w:rPr>
        <w:rStyle w:val="ac"/>
      </w:rPr>
    </w:sdtEndPr>
    <w:sdtContent>
      <w:p w14:paraId="0A742A1D" w14:textId="1F80B379" w:rsidR="00664CED" w:rsidRDefault="00664CED" w:rsidP="009A2F90">
        <w:pPr>
          <w:pStyle w:val="a5"/>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14:paraId="5A7ED608" w14:textId="77777777" w:rsidR="00664CED" w:rsidRDefault="00664CE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8A61B"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440F2E25" wp14:editId="156A2416">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7D9208C6"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440F2E25"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7D9208C6"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99344" w14:textId="77777777" w:rsidR="0040528E" w:rsidRDefault="0040528E" w:rsidP="00787059">
      <w:r>
        <w:separator/>
      </w:r>
    </w:p>
  </w:footnote>
  <w:footnote w:type="continuationSeparator" w:id="0">
    <w:p w14:paraId="1FE2B01F" w14:textId="77777777" w:rsidR="0040528E" w:rsidRDefault="0040528E"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2BAB" w14:textId="23964592" w:rsidR="00664CED" w:rsidRPr="00346384" w:rsidRDefault="00664CED" w:rsidP="00664CED">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sidR="002923AD">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0</w:t>
    </w:r>
    <w:r w:rsidR="003F1144">
      <w:rPr>
        <w:rFonts w:ascii="FZKai-Z03S" w:eastAsia="FZKai-Z03S" w:hAnsi="FZKai-Z03S"/>
      </w:rPr>
      <w:t>2</w:t>
    </w:r>
    <w:r w:rsidRPr="00346384">
      <w:rPr>
        <w:rFonts w:ascii="FZKai-Z03S" w:eastAsia="FZKai-Z03S" w:hAnsi="FZKai-Z03S" w:hint="eastAsia"/>
      </w:rPr>
      <w:t>课</w:t>
    </w:r>
  </w:p>
  <w:p w14:paraId="2D45FB05" w14:textId="77777777" w:rsidR="00787059" w:rsidRPr="00664CED"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4CF"/>
    <w:multiLevelType w:val="hybridMultilevel"/>
    <w:tmpl w:val="ABA699E4"/>
    <w:lvl w:ilvl="0" w:tplc="0409000F">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E4A1636"/>
    <w:multiLevelType w:val="hybridMultilevel"/>
    <w:tmpl w:val="264ED72E"/>
    <w:lvl w:ilvl="0" w:tplc="81B445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25790"/>
    <w:rsid w:val="00026594"/>
    <w:rsid w:val="00027440"/>
    <w:rsid w:val="00035277"/>
    <w:rsid w:val="00065B81"/>
    <w:rsid w:val="00090396"/>
    <w:rsid w:val="000C3D29"/>
    <w:rsid w:val="000F5610"/>
    <w:rsid w:val="00105E5F"/>
    <w:rsid w:val="0011166B"/>
    <w:rsid w:val="00117135"/>
    <w:rsid w:val="0012005F"/>
    <w:rsid w:val="00135402"/>
    <w:rsid w:val="00136F47"/>
    <w:rsid w:val="001413A8"/>
    <w:rsid w:val="0014195E"/>
    <w:rsid w:val="0015322F"/>
    <w:rsid w:val="00160788"/>
    <w:rsid w:val="001C0E5F"/>
    <w:rsid w:val="001C1864"/>
    <w:rsid w:val="00212010"/>
    <w:rsid w:val="0022086E"/>
    <w:rsid w:val="002239CE"/>
    <w:rsid w:val="002271BF"/>
    <w:rsid w:val="002434C9"/>
    <w:rsid w:val="0025510E"/>
    <w:rsid w:val="002723C2"/>
    <w:rsid w:val="0027258B"/>
    <w:rsid w:val="0028759E"/>
    <w:rsid w:val="0029189C"/>
    <w:rsid w:val="002923AD"/>
    <w:rsid w:val="00297D67"/>
    <w:rsid w:val="002A2592"/>
    <w:rsid w:val="002B14FE"/>
    <w:rsid w:val="002B5E04"/>
    <w:rsid w:val="002C096F"/>
    <w:rsid w:val="002D2A64"/>
    <w:rsid w:val="002E2627"/>
    <w:rsid w:val="002F73F8"/>
    <w:rsid w:val="00311274"/>
    <w:rsid w:val="00342C54"/>
    <w:rsid w:val="00360DF3"/>
    <w:rsid w:val="00366D8D"/>
    <w:rsid w:val="00393790"/>
    <w:rsid w:val="003A1E87"/>
    <w:rsid w:val="003A64F4"/>
    <w:rsid w:val="003B0AD6"/>
    <w:rsid w:val="003D1F0A"/>
    <w:rsid w:val="003D442C"/>
    <w:rsid w:val="003E1A2A"/>
    <w:rsid w:val="003F1144"/>
    <w:rsid w:val="003F4E96"/>
    <w:rsid w:val="0040528E"/>
    <w:rsid w:val="00414896"/>
    <w:rsid w:val="004205EB"/>
    <w:rsid w:val="004368B1"/>
    <w:rsid w:val="00440091"/>
    <w:rsid w:val="00441F86"/>
    <w:rsid w:val="00455CE2"/>
    <w:rsid w:val="004611B8"/>
    <w:rsid w:val="004614E1"/>
    <w:rsid w:val="004760C7"/>
    <w:rsid w:val="004760D4"/>
    <w:rsid w:val="00477DFF"/>
    <w:rsid w:val="00484407"/>
    <w:rsid w:val="0049761B"/>
    <w:rsid w:val="004A7524"/>
    <w:rsid w:val="004D2C49"/>
    <w:rsid w:val="00520C4A"/>
    <w:rsid w:val="005261BA"/>
    <w:rsid w:val="00526E5A"/>
    <w:rsid w:val="00541E59"/>
    <w:rsid w:val="00560F05"/>
    <w:rsid w:val="005661E4"/>
    <w:rsid w:val="00596CED"/>
    <w:rsid w:val="005A3BB4"/>
    <w:rsid w:val="005B5253"/>
    <w:rsid w:val="005C12D0"/>
    <w:rsid w:val="005C4CAF"/>
    <w:rsid w:val="005D440F"/>
    <w:rsid w:val="005E30D3"/>
    <w:rsid w:val="00662848"/>
    <w:rsid w:val="00664CED"/>
    <w:rsid w:val="0067350E"/>
    <w:rsid w:val="00683319"/>
    <w:rsid w:val="006845F8"/>
    <w:rsid w:val="006C3026"/>
    <w:rsid w:val="006C7ECD"/>
    <w:rsid w:val="006F00E4"/>
    <w:rsid w:val="006F1C27"/>
    <w:rsid w:val="006F34F1"/>
    <w:rsid w:val="007156FA"/>
    <w:rsid w:val="0074338D"/>
    <w:rsid w:val="00764155"/>
    <w:rsid w:val="00782C4C"/>
    <w:rsid w:val="00783CB7"/>
    <w:rsid w:val="00785344"/>
    <w:rsid w:val="00787059"/>
    <w:rsid w:val="00797930"/>
    <w:rsid w:val="007B72CD"/>
    <w:rsid w:val="007C2305"/>
    <w:rsid w:val="00800C71"/>
    <w:rsid w:val="008054AB"/>
    <w:rsid w:val="0080767C"/>
    <w:rsid w:val="0086171C"/>
    <w:rsid w:val="00874EB7"/>
    <w:rsid w:val="008A23F3"/>
    <w:rsid w:val="008B0E48"/>
    <w:rsid w:val="008B1BC6"/>
    <w:rsid w:val="008D60D7"/>
    <w:rsid w:val="008E0BEB"/>
    <w:rsid w:val="008F49D9"/>
    <w:rsid w:val="008F5264"/>
    <w:rsid w:val="00913BDF"/>
    <w:rsid w:val="00933DB6"/>
    <w:rsid w:val="009361B7"/>
    <w:rsid w:val="009455E1"/>
    <w:rsid w:val="0097387F"/>
    <w:rsid w:val="009B1D79"/>
    <w:rsid w:val="009D57EB"/>
    <w:rsid w:val="009E2541"/>
    <w:rsid w:val="009E25CC"/>
    <w:rsid w:val="00A11A39"/>
    <w:rsid w:val="00A41103"/>
    <w:rsid w:val="00A41DE7"/>
    <w:rsid w:val="00A574FE"/>
    <w:rsid w:val="00A80B4C"/>
    <w:rsid w:val="00AA484C"/>
    <w:rsid w:val="00AC025A"/>
    <w:rsid w:val="00AC3788"/>
    <w:rsid w:val="00AD3F99"/>
    <w:rsid w:val="00AE3FED"/>
    <w:rsid w:val="00AE643A"/>
    <w:rsid w:val="00B23052"/>
    <w:rsid w:val="00B2488B"/>
    <w:rsid w:val="00B30DCF"/>
    <w:rsid w:val="00B40D1B"/>
    <w:rsid w:val="00B4624E"/>
    <w:rsid w:val="00B611BC"/>
    <w:rsid w:val="00B7684E"/>
    <w:rsid w:val="00B86583"/>
    <w:rsid w:val="00BB1690"/>
    <w:rsid w:val="00BC26A5"/>
    <w:rsid w:val="00BD6B44"/>
    <w:rsid w:val="00BE30C9"/>
    <w:rsid w:val="00BF2B5B"/>
    <w:rsid w:val="00C37578"/>
    <w:rsid w:val="00C37937"/>
    <w:rsid w:val="00C51222"/>
    <w:rsid w:val="00C567E3"/>
    <w:rsid w:val="00C64ED3"/>
    <w:rsid w:val="00C70429"/>
    <w:rsid w:val="00C7544A"/>
    <w:rsid w:val="00CC3A55"/>
    <w:rsid w:val="00CE10E5"/>
    <w:rsid w:val="00CF0795"/>
    <w:rsid w:val="00D24850"/>
    <w:rsid w:val="00D37C05"/>
    <w:rsid w:val="00D444AD"/>
    <w:rsid w:val="00D447CB"/>
    <w:rsid w:val="00D45665"/>
    <w:rsid w:val="00D65838"/>
    <w:rsid w:val="00D66373"/>
    <w:rsid w:val="00D66C77"/>
    <w:rsid w:val="00D92169"/>
    <w:rsid w:val="00DB2ABE"/>
    <w:rsid w:val="00DC5314"/>
    <w:rsid w:val="00DD36B0"/>
    <w:rsid w:val="00DF7408"/>
    <w:rsid w:val="00E01EB2"/>
    <w:rsid w:val="00E060B0"/>
    <w:rsid w:val="00E229CA"/>
    <w:rsid w:val="00E26116"/>
    <w:rsid w:val="00E2720F"/>
    <w:rsid w:val="00E57ABD"/>
    <w:rsid w:val="00E6018C"/>
    <w:rsid w:val="00E66A8F"/>
    <w:rsid w:val="00E93C0F"/>
    <w:rsid w:val="00EB1027"/>
    <w:rsid w:val="00EC0BF9"/>
    <w:rsid w:val="00EC0F1B"/>
    <w:rsid w:val="00EE4A41"/>
    <w:rsid w:val="00EE68FA"/>
    <w:rsid w:val="00EF436A"/>
    <w:rsid w:val="00F05EEF"/>
    <w:rsid w:val="00F202CE"/>
    <w:rsid w:val="00F2363D"/>
    <w:rsid w:val="00F5297B"/>
    <w:rsid w:val="00F61648"/>
    <w:rsid w:val="00F63227"/>
    <w:rsid w:val="00F665CF"/>
    <w:rsid w:val="00F863EE"/>
    <w:rsid w:val="00F948C8"/>
    <w:rsid w:val="00FA29B7"/>
    <w:rsid w:val="00FA2A2A"/>
    <w:rsid w:val="00FC4A81"/>
    <w:rsid w:val="00FC7D2D"/>
    <w:rsid w:val="00FD675E"/>
    <w:rsid w:val="00FD70F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24ABE"/>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25510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25510E"/>
    <w:rPr>
      <w:rFonts w:ascii="Times New Roman" w:eastAsia="Times New Roman" w:hAnsi="Times New Roman" w:cs="Times New Roman"/>
      <w:b/>
      <w:bCs/>
      <w:sz w:val="36"/>
      <w:szCs w:val="36"/>
    </w:rPr>
  </w:style>
  <w:style w:type="paragraph" w:styleId="a7">
    <w:name w:val="Normal (Web)"/>
    <w:basedOn w:val="a"/>
    <w:uiPriority w:val="99"/>
    <w:unhideWhenUsed/>
    <w:qFormat/>
    <w:rsid w:val="0025510E"/>
    <w:pPr>
      <w:spacing w:before="100" w:beforeAutospacing="1" w:after="100" w:afterAutospacing="1"/>
    </w:pPr>
    <w:rPr>
      <w:rFonts w:ascii="Times New Roman" w:eastAsia="Times New Roman" w:hAnsi="Times New Roman" w:cs="Times New Roman"/>
    </w:rPr>
  </w:style>
  <w:style w:type="character" w:styleId="a8">
    <w:name w:val="Strong"/>
    <w:basedOn w:val="a0"/>
    <w:uiPriority w:val="22"/>
    <w:qFormat/>
    <w:rsid w:val="0025510E"/>
    <w:rPr>
      <w:b/>
      <w:bCs/>
    </w:rPr>
  </w:style>
  <w:style w:type="character" w:customStyle="1" w:styleId="apple-converted-space">
    <w:name w:val="apple-converted-space"/>
    <w:basedOn w:val="a0"/>
    <w:rsid w:val="0025510E"/>
  </w:style>
  <w:style w:type="character" w:styleId="a9">
    <w:name w:val="Hyperlink"/>
    <w:basedOn w:val="a0"/>
    <w:uiPriority w:val="99"/>
    <w:unhideWhenUsed/>
    <w:rsid w:val="0025510E"/>
    <w:rPr>
      <w:color w:val="0000FF"/>
      <w:u w:val="single"/>
    </w:rPr>
  </w:style>
  <w:style w:type="paragraph" w:styleId="aa">
    <w:name w:val="Balloon Text"/>
    <w:basedOn w:val="a"/>
    <w:link w:val="ab"/>
    <w:uiPriority w:val="99"/>
    <w:semiHidden/>
    <w:unhideWhenUsed/>
    <w:rsid w:val="008E0BEB"/>
    <w:rPr>
      <w:rFonts w:ascii="宋体" w:eastAsia="宋体"/>
      <w:sz w:val="18"/>
      <w:szCs w:val="18"/>
    </w:rPr>
  </w:style>
  <w:style w:type="character" w:customStyle="1" w:styleId="ab">
    <w:name w:val="批注框文本 字符"/>
    <w:basedOn w:val="a0"/>
    <w:link w:val="aa"/>
    <w:uiPriority w:val="99"/>
    <w:semiHidden/>
    <w:rsid w:val="008E0BEB"/>
    <w:rPr>
      <w:rFonts w:ascii="宋体" w:eastAsia="宋体"/>
      <w:sz w:val="18"/>
      <w:szCs w:val="18"/>
    </w:rPr>
  </w:style>
  <w:style w:type="character" w:styleId="ac">
    <w:name w:val="page number"/>
    <w:basedOn w:val="a0"/>
    <w:uiPriority w:val="99"/>
    <w:semiHidden/>
    <w:unhideWhenUsed/>
    <w:rsid w:val="00664CED"/>
  </w:style>
  <w:style w:type="paragraph" w:customStyle="1" w:styleId="Char">
    <w:name w:val="普通(网站) Char"/>
    <w:basedOn w:val="a"/>
    <w:qFormat/>
    <w:rsid w:val="00F202CE"/>
    <w:pPr>
      <w:spacing w:beforeAutospacing="1" w:afterAutospacing="1"/>
    </w:pPr>
    <w:rPr>
      <w:rFonts w:ascii="宋体" w:eastAsia="宋体" w:hAnsi="宋体" w:cs="Times New Roman" w:hint="eastAsia"/>
    </w:rPr>
  </w:style>
  <w:style w:type="paragraph" w:styleId="ad">
    <w:name w:val="Title"/>
    <w:basedOn w:val="a"/>
    <w:next w:val="a"/>
    <w:link w:val="ae"/>
    <w:uiPriority w:val="10"/>
    <w:qFormat/>
    <w:rsid w:val="00F202CE"/>
    <w:pPr>
      <w:spacing w:before="240" w:after="60"/>
      <w:jc w:val="center"/>
      <w:outlineLvl w:val="0"/>
    </w:pPr>
    <w:rPr>
      <w:rFonts w:asciiTheme="majorHAnsi" w:eastAsiaTheme="majorEastAsia" w:hAnsiTheme="majorHAnsi" w:cstheme="majorBidi"/>
      <w:b/>
      <w:bCs/>
      <w:sz w:val="32"/>
      <w:szCs w:val="32"/>
    </w:rPr>
  </w:style>
  <w:style w:type="character" w:customStyle="1" w:styleId="ae">
    <w:name w:val="标题 字符"/>
    <w:basedOn w:val="a0"/>
    <w:link w:val="ad"/>
    <w:uiPriority w:val="10"/>
    <w:rsid w:val="00F202CE"/>
    <w:rPr>
      <w:rFonts w:asciiTheme="majorHAnsi" w:eastAsiaTheme="majorEastAsia" w:hAnsiTheme="majorHAnsi" w:cstheme="majorBidi"/>
      <w:b/>
      <w:bCs/>
      <w:sz w:val="32"/>
      <w:szCs w:val="32"/>
    </w:rPr>
  </w:style>
  <w:style w:type="character" w:styleId="af">
    <w:name w:val="Unresolved Mention"/>
    <w:basedOn w:val="a0"/>
    <w:uiPriority w:val="99"/>
    <w:semiHidden/>
    <w:unhideWhenUsed/>
    <w:rsid w:val="00E66A8F"/>
    <w:rPr>
      <w:color w:val="605E5C"/>
      <w:shd w:val="clear" w:color="auto" w:fill="E1DFDD"/>
    </w:rPr>
  </w:style>
  <w:style w:type="character" w:styleId="af0">
    <w:name w:val="FollowedHyperlink"/>
    <w:basedOn w:val="a0"/>
    <w:uiPriority w:val="99"/>
    <w:semiHidden/>
    <w:unhideWhenUsed/>
    <w:rsid w:val="00E66A8F"/>
    <w:rPr>
      <w:color w:val="954F72" w:themeColor="followedHyperlink"/>
      <w:u w:val="single"/>
    </w:rPr>
  </w:style>
  <w:style w:type="paragraph" w:customStyle="1" w:styleId="dy-answer">
    <w:name w:val="dy-answer"/>
    <w:basedOn w:val="a"/>
    <w:autoRedefine/>
    <w:qFormat/>
    <w:rsid w:val="0067350E"/>
    <w:pPr>
      <w:shd w:val="clear" w:color="auto" w:fill="FFFFFF"/>
      <w:jc w:val="both"/>
    </w:pPr>
    <w:rPr>
      <w:rFonts w:ascii="华文仿宋" w:eastAsia="华文仿宋" w:hAnsi="华文仿宋" w:cs="Times New Roman"/>
      <w:b/>
      <w:bCs/>
      <w:color w:val="000000" w:themeColor="text1"/>
      <w:sz w:val="28"/>
      <w:szCs w:val="28"/>
      <w:shd w:val="clear" w:color="auto" w:fill="FFFFFF"/>
    </w:rPr>
  </w:style>
  <w:style w:type="paragraph" w:customStyle="1" w:styleId="dy-Heading1">
    <w:name w:val="dy-Heading1"/>
    <w:basedOn w:val="2"/>
    <w:qFormat/>
    <w:rsid w:val="0067350E"/>
    <w:pPr>
      <w:keepNext/>
      <w:keepLines/>
      <w:numPr>
        <w:numId w:val="3"/>
      </w:numPr>
      <w:spacing w:before="0" w:beforeAutospacing="0" w:after="0" w:afterAutospacing="0" w:line="540" w:lineRule="exact"/>
      <w:jc w:val="both"/>
    </w:pPr>
    <w:rPr>
      <w:rFonts w:ascii="华文仿宋" w:eastAsia="华文仿宋" w:hAnsi="华文仿宋" w:cstheme="majorBidi"/>
      <w:color w:val="0070C0"/>
      <w:sz w:val="28"/>
      <w:szCs w:val="28"/>
    </w:rPr>
  </w:style>
  <w:style w:type="paragraph" w:customStyle="1" w:styleId="dy-index">
    <w:name w:val="dy-index"/>
    <w:basedOn w:val="a"/>
    <w:autoRedefine/>
    <w:qFormat/>
    <w:rsid w:val="0067350E"/>
    <w:pPr>
      <w:spacing w:line="540" w:lineRule="exact"/>
      <w:jc w:val="both"/>
    </w:pPr>
    <w:rPr>
      <w:rFonts w:ascii="华文仿宋" w:eastAsia="华文仿宋" w:hAnsi="华文仿宋"/>
      <w:b/>
      <w:bCs/>
      <w:color w:val="4472C4" w:themeColor="accent1"/>
      <w:sz w:val="28"/>
      <w:szCs w:val="28"/>
    </w:rPr>
  </w:style>
  <w:style w:type="paragraph" w:customStyle="1" w:styleId="dy-pageheader">
    <w:name w:val="dy-pageheader"/>
    <w:basedOn w:val="a3"/>
    <w:autoRedefine/>
    <w:qFormat/>
    <w:rsid w:val="0067350E"/>
    <w:pPr>
      <w:pBdr>
        <w:bottom w:val="single" w:sz="4" w:space="1" w:color="auto"/>
      </w:pBdr>
      <w:jc w:val="left"/>
    </w:pPr>
    <w:rPr>
      <w:rFonts w:ascii="FZKai-Z03S" w:eastAsia="FZKai-Z03S" w:hAnsi="FZKai-Z03S"/>
    </w:rPr>
  </w:style>
  <w:style w:type="paragraph" w:customStyle="1" w:styleId="dy-quiz">
    <w:name w:val="dy-quiz"/>
    <w:basedOn w:val="a"/>
    <w:autoRedefine/>
    <w:qFormat/>
    <w:rsid w:val="0067350E"/>
    <w:pPr>
      <w:shd w:val="clear" w:color="auto" w:fill="FFFFFF"/>
      <w:jc w:val="both"/>
    </w:pPr>
    <w:rPr>
      <w:rFonts w:ascii="华文仿宋" w:eastAsia="华文仿宋" w:hAnsi="华文仿宋" w:cs="Times New Roman"/>
      <w:color w:val="000000" w:themeColor="text1"/>
      <w:sz w:val="28"/>
      <w:szCs w:val="28"/>
      <w:shd w:val="clear" w:color="auto" w:fill="FFFFFF"/>
    </w:rPr>
  </w:style>
  <w:style w:type="paragraph" w:customStyle="1" w:styleId="dy-title">
    <w:name w:val="dy-title"/>
    <w:basedOn w:val="ad"/>
    <w:autoRedefine/>
    <w:qFormat/>
    <w:rsid w:val="0067350E"/>
    <w:pPr>
      <w:spacing w:before="0" w:after="0" w:line="540" w:lineRule="exact"/>
    </w:pPr>
    <w:rPr>
      <w:rFonts w:ascii="华文仿宋" w:eastAsia="华文仿宋" w:hAnsi="华文仿宋"/>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758085">
      <w:bodyDiv w:val="1"/>
      <w:marLeft w:val="0"/>
      <w:marRight w:val="0"/>
      <w:marTop w:val="0"/>
      <w:marBottom w:val="0"/>
      <w:divBdr>
        <w:top w:val="none" w:sz="0" w:space="0" w:color="auto"/>
        <w:left w:val="none" w:sz="0" w:space="0" w:color="auto"/>
        <w:bottom w:val="none" w:sz="0" w:space="0" w:color="auto"/>
        <w:right w:val="none" w:sz="0" w:space="0" w:color="auto"/>
      </w:divBdr>
      <w:divsChild>
        <w:div w:id="90246782">
          <w:marLeft w:val="0"/>
          <w:marRight w:val="0"/>
          <w:marTop w:val="0"/>
          <w:marBottom w:val="0"/>
          <w:divBdr>
            <w:top w:val="none" w:sz="0" w:space="0" w:color="auto"/>
            <w:left w:val="none" w:sz="0" w:space="0" w:color="auto"/>
            <w:bottom w:val="none" w:sz="0" w:space="0" w:color="auto"/>
            <w:right w:val="none" w:sz="0" w:space="0" w:color="auto"/>
          </w:divBdr>
        </w:div>
        <w:div w:id="2049599313">
          <w:marLeft w:val="0"/>
          <w:marRight w:val="0"/>
          <w:marTop w:val="0"/>
          <w:marBottom w:val="0"/>
          <w:divBdr>
            <w:top w:val="none" w:sz="0" w:space="0" w:color="auto"/>
            <w:left w:val="none" w:sz="0" w:space="0" w:color="auto"/>
            <w:bottom w:val="none" w:sz="0" w:space="0" w:color="auto"/>
            <w:right w:val="none" w:sz="0" w:space="0" w:color="auto"/>
          </w:divBdr>
        </w:div>
        <w:div w:id="699865617">
          <w:marLeft w:val="0"/>
          <w:marRight w:val="0"/>
          <w:marTop w:val="0"/>
          <w:marBottom w:val="0"/>
          <w:divBdr>
            <w:top w:val="none" w:sz="0" w:space="0" w:color="auto"/>
            <w:left w:val="none" w:sz="0" w:space="0" w:color="auto"/>
            <w:bottom w:val="none" w:sz="0" w:space="0" w:color="auto"/>
            <w:right w:val="none" w:sz="0" w:space="0" w:color="auto"/>
          </w:divBdr>
          <w:divsChild>
            <w:div w:id="1134444506">
              <w:marLeft w:val="0"/>
              <w:marRight w:val="0"/>
              <w:marTop w:val="0"/>
              <w:marBottom w:val="0"/>
              <w:divBdr>
                <w:top w:val="none" w:sz="0" w:space="0" w:color="auto"/>
                <w:left w:val="none" w:sz="0" w:space="0" w:color="auto"/>
                <w:bottom w:val="none" w:sz="0" w:space="0" w:color="auto"/>
                <w:right w:val="none" w:sz="0" w:space="0" w:color="auto"/>
              </w:divBdr>
              <w:divsChild>
                <w:div w:id="989552692">
                  <w:marLeft w:val="0"/>
                  <w:marRight w:val="0"/>
                  <w:marTop w:val="0"/>
                  <w:marBottom w:val="0"/>
                  <w:divBdr>
                    <w:top w:val="none" w:sz="0" w:space="0" w:color="auto"/>
                    <w:left w:val="none" w:sz="0" w:space="0" w:color="auto"/>
                    <w:bottom w:val="none" w:sz="0" w:space="0" w:color="auto"/>
                    <w:right w:val="none" w:sz="0" w:space="0" w:color="auto"/>
                  </w:divBdr>
                </w:div>
              </w:divsChild>
            </w:div>
            <w:div w:id="931546658">
              <w:marLeft w:val="0"/>
              <w:marRight w:val="0"/>
              <w:marTop w:val="0"/>
              <w:marBottom w:val="0"/>
              <w:divBdr>
                <w:top w:val="none" w:sz="0" w:space="0" w:color="auto"/>
                <w:left w:val="none" w:sz="0" w:space="0" w:color="auto"/>
                <w:bottom w:val="none" w:sz="0" w:space="0" w:color="auto"/>
                <w:right w:val="none" w:sz="0" w:space="0" w:color="auto"/>
              </w:divBdr>
            </w:div>
            <w:div w:id="474877642">
              <w:marLeft w:val="0"/>
              <w:marRight w:val="0"/>
              <w:marTop w:val="0"/>
              <w:marBottom w:val="0"/>
              <w:divBdr>
                <w:top w:val="none" w:sz="0" w:space="0" w:color="auto"/>
                <w:left w:val="none" w:sz="0" w:space="0" w:color="auto"/>
                <w:bottom w:val="none" w:sz="0" w:space="0" w:color="auto"/>
                <w:right w:val="none" w:sz="0" w:space="0" w:color="auto"/>
              </w:divBdr>
            </w:div>
            <w:div w:id="1815677050">
              <w:marLeft w:val="0"/>
              <w:marRight w:val="0"/>
              <w:marTop w:val="0"/>
              <w:marBottom w:val="0"/>
              <w:divBdr>
                <w:top w:val="none" w:sz="0" w:space="0" w:color="auto"/>
                <w:left w:val="none" w:sz="0" w:space="0" w:color="auto"/>
                <w:bottom w:val="none" w:sz="0" w:space="0" w:color="auto"/>
                <w:right w:val="none" w:sz="0" w:space="0" w:color="auto"/>
              </w:divBdr>
            </w:div>
          </w:divsChild>
        </w:div>
        <w:div w:id="255794194">
          <w:marLeft w:val="0"/>
          <w:marRight w:val="0"/>
          <w:marTop w:val="0"/>
          <w:marBottom w:val="0"/>
          <w:divBdr>
            <w:top w:val="none" w:sz="0" w:space="0" w:color="auto"/>
            <w:left w:val="none" w:sz="0" w:space="0" w:color="auto"/>
            <w:bottom w:val="none" w:sz="0" w:space="0" w:color="auto"/>
            <w:right w:val="none" w:sz="0" w:space="0" w:color="auto"/>
          </w:divBdr>
        </w:div>
        <w:div w:id="2020695600">
          <w:marLeft w:val="0"/>
          <w:marRight w:val="0"/>
          <w:marTop w:val="0"/>
          <w:marBottom w:val="0"/>
          <w:divBdr>
            <w:top w:val="none" w:sz="0" w:space="0" w:color="auto"/>
            <w:left w:val="none" w:sz="0" w:space="0" w:color="auto"/>
            <w:bottom w:val="none" w:sz="0" w:space="0" w:color="auto"/>
            <w:right w:val="none" w:sz="0" w:space="0" w:color="auto"/>
          </w:divBdr>
        </w:div>
        <w:div w:id="1825588510">
          <w:marLeft w:val="0"/>
          <w:marRight w:val="0"/>
          <w:marTop w:val="0"/>
          <w:marBottom w:val="0"/>
          <w:divBdr>
            <w:top w:val="none" w:sz="0" w:space="0" w:color="auto"/>
            <w:left w:val="none" w:sz="0" w:space="0" w:color="auto"/>
            <w:bottom w:val="none" w:sz="0" w:space="0" w:color="auto"/>
            <w:right w:val="none" w:sz="0" w:space="0" w:color="auto"/>
          </w:divBdr>
        </w:div>
        <w:div w:id="1037125781">
          <w:marLeft w:val="0"/>
          <w:marRight w:val="0"/>
          <w:marTop w:val="0"/>
          <w:marBottom w:val="0"/>
          <w:divBdr>
            <w:top w:val="none" w:sz="0" w:space="0" w:color="auto"/>
            <w:left w:val="none" w:sz="0" w:space="0" w:color="auto"/>
            <w:bottom w:val="none" w:sz="0" w:space="0" w:color="auto"/>
            <w:right w:val="none" w:sz="0" w:space="0" w:color="auto"/>
          </w:divBdr>
        </w:div>
        <w:div w:id="568197782">
          <w:marLeft w:val="0"/>
          <w:marRight w:val="0"/>
          <w:marTop w:val="0"/>
          <w:marBottom w:val="0"/>
          <w:divBdr>
            <w:top w:val="none" w:sz="0" w:space="0" w:color="auto"/>
            <w:left w:val="none" w:sz="0" w:space="0" w:color="auto"/>
            <w:bottom w:val="none" w:sz="0" w:space="0" w:color="auto"/>
            <w:right w:val="none" w:sz="0" w:space="0" w:color="auto"/>
          </w:divBdr>
        </w:div>
        <w:div w:id="1228345750">
          <w:marLeft w:val="0"/>
          <w:marRight w:val="0"/>
          <w:marTop w:val="0"/>
          <w:marBottom w:val="0"/>
          <w:divBdr>
            <w:top w:val="none" w:sz="0" w:space="0" w:color="auto"/>
            <w:left w:val="none" w:sz="0" w:space="0" w:color="auto"/>
            <w:bottom w:val="none" w:sz="0" w:space="0" w:color="auto"/>
            <w:right w:val="none" w:sz="0" w:space="0" w:color="auto"/>
          </w:divBdr>
        </w:div>
        <w:div w:id="734009699">
          <w:marLeft w:val="0"/>
          <w:marRight w:val="0"/>
          <w:marTop w:val="0"/>
          <w:marBottom w:val="0"/>
          <w:divBdr>
            <w:top w:val="none" w:sz="0" w:space="0" w:color="auto"/>
            <w:left w:val="none" w:sz="0" w:space="0" w:color="auto"/>
            <w:bottom w:val="none" w:sz="0" w:space="0" w:color="auto"/>
            <w:right w:val="none" w:sz="0" w:space="0" w:color="auto"/>
          </w:divBdr>
        </w:div>
        <w:div w:id="113408666">
          <w:marLeft w:val="0"/>
          <w:marRight w:val="0"/>
          <w:marTop w:val="0"/>
          <w:marBottom w:val="0"/>
          <w:divBdr>
            <w:top w:val="none" w:sz="0" w:space="0" w:color="auto"/>
            <w:left w:val="none" w:sz="0" w:space="0" w:color="auto"/>
            <w:bottom w:val="none" w:sz="0" w:space="0" w:color="auto"/>
            <w:right w:val="none" w:sz="0" w:space="0" w:color="auto"/>
          </w:divBdr>
        </w:div>
        <w:div w:id="274562186">
          <w:marLeft w:val="0"/>
          <w:marRight w:val="0"/>
          <w:marTop w:val="0"/>
          <w:marBottom w:val="0"/>
          <w:divBdr>
            <w:top w:val="none" w:sz="0" w:space="0" w:color="auto"/>
            <w:left w:val="none" w:sz="0" w:space="0" w:color="auto"/>
            <w:bottom w:val="none" w:sz="0" w:space="0" w:color="auto"/>
            <w:right w:val="none" w:sz="0" w:space="0" w:color="auto"/>
          </w:divBdr>
        </w:div>
        <w:div w:id="2012097814">
          <w:marLeft w:val="0"/>
          <w:marRight w:val="0"/>
          <w:marTop w:val="0"/>
          <w:marBottom w:val="0"/>
          <w:divBdr>
            <w:top w:val="none" w:sz="0" w:space="0" w:color="auto"/>
            <w:left w:val="none" w:sz="0" w:space="0" w:color="auto"/>
            <w:bottom w:val="none" w:sz="0" w:space="0" w:color="auto"/>
            <w:right w:val="none" w:sz="0" w:space="0" w:color="auto"/>
          </w:divBdr>
        </w:div>
        <w:div w:id="755708524">
          <w:marLeft w:val="0"/>
          <w:marRight w:val="0"/>
          <w:marTop w:val="0"/>
          <w:marBottom w:val="0"/>
          <w:divBdr>
            <w:top w:val="none" w:sz="0" w:space="0" w:color="auto"/>
            <w:left w:val="none" w:sz="0" w:space="0" w:color="auto"/>
            <w:bottom w:val="none" w:sz="0" w:space="0" w:color="auto"/>
            <w:right w:val="none" w:sz="0" w:space="0" w:color="auto"/>
          </w:divBdr>
        </w:div>
        <w:div w:id="329675717">
          <w:marLeft w:val="0"/>
          <w:marRight w:val="0"/>
          <w:marTop w:val="0"/>
          <w:marBottom w:val="0"/>
          <w:divBdr>
            <w:top w:val="none" w:sz="0" w:space="0" w:color="auto"/>
            <w:left w:val="none" w:sz="0" w:space="0" w:color="auto"/>
            <w:bottom w:val="none" w:sz="0" w:space="0" w:color="auto"/>
            <w:right w:val="none" w:sz="0" w:space="0" w:color="auto"/>
          </w:divBdr>
          <w:divsChild>
            <w:div w:id="1794788181">
              <w:marLeft w:val="0"/>
              <w:marRight w:val="0"/>
              <w:marTop w:val="0"/>
              <w:marBottom w:val="0"/>
              <w:divBdr>
                <w:top w:val="none" w:sz="0" w:space="0" w:color="auto"/>
                <w:left w:val="none" w:sz="0" w:space="0" w:color="auto"/>
                <w:bottom w:val="none" w:sz="0" w:space="0" w:color="auto"/>
                <w:right w:val="none" w:sz="0" w:space="0" w:color="auto"/>
              </w:divBdr>
            </w:div>
          </w:divsChild>
        </w:div>
        <w:div w:id="1844852338">
          <w:marLeft w:val="0"/>
          <w:marRight w:val="0"/>
          <w:marTop w:val="0"/>
          <w:marBottom w:val="0"/>
          <w:divBdr>
            <w:top w:val="none" w:sz="0" w:space="0" w:color="auto"/>
            <w:left w:val="none" w:sz="0" w:space="0" w:color="auto"/>
            <w:bottom w:val="none" w:sz="0" w:space="0" w:color="auto"/>
            <w:right w:val="none" w:sz="0" w:space="0" w:color="auto"/>
          </w:divBdr>
        </w:div>
        <w:div w:id="1432778896">
          <w:marLeft w:val="0"/>
          <w:marRight w:val="0"/>
          <w:marTop w:val="0"/>
          <w:marBottom w:val="0"/>
          <w:divBdr>
            <w:top w:val="none" w:sz="0" w:space="0" w:color="auto"/>
            <w:left w:val="none" w:sz="0" w:space="0" w:color="auto"/>
            <w:bottom w:val="none" w:sz="0" w:space="0" w:color="auto"/>
            <w:right w:val="none" w:sz="0" w:space="0" w:color="auto"/>
          </w:divBdr>
        </w:div>
        <w:div w:id="1780296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15</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148</cp:revision>
  <dcterms:created xsi:type="dcterms:W3CDTF">2019-07-11T15:12:00Z</dcterms:created>
  <dcterms:modified xsi:type="dcterms:W3CDTF">2020-03-14T00:51:00Z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