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476C6CD5" w:rsidR="007F13E7" w:rsidRPr="00B615A6" w:rsidRDefault="007F13E7" w:rsidP="00B615A6">
      <w:pPr>
        <w:spacing w:line="540" w:lineRule="exact"/>
        <w:jc w:val="center"/>
        <w:rPr>
          <w:rFonts w:ascii="STFangsong" w:eastAsia="STFangsong" w:hAnsi="STFangsong"/>
          <w:b/>
          <w:bCs/>
          <w:sz w:val="28"/>
          <w:szCs w:val="28"/>
        </w:rPr>
      </w:pPr>
      <w:bookmarkStart w:id="0" w:name="_Hlk39238355"/>
      <w:r w:rsidRPr="00B615A6">
        <w:rPr>
          <w:rFonts w:ascii="STFangsong" w:eastAsia="STFangsong" w:hAnsi="STFangsong" w:hint="eastAsia"/>
          <w:b/>
          <w:bCs/>
          <w:sz w:val="28"/>
          <w:szCs w:val="28"/>
        </w:rPr>
        <w:t>《前行》第</w:t>
      </w:r>
      <w:r w:rsidR="00A5216F" w:rsidRPr="00B615A6">
        <w:rPr>
          <w:rFonts w:ascii="STFangsong" w:eastAsia="STFangsong" w:hAnsi="STFangsong"/>
          <w:b/>
          <w:bCs/>
          <w:sz w:val="28"/>
          <w:szCs w:val="28"/>
        </w:rPr>
        <w:t>12</w:t>
      </w:r>
      <w:r w:rsidR="003946D8" w:rsidRPr="00B615A6">
        <w:rPr>
          <w:rFonts w:ascii="STFangsong" w:eastAsia="STFangsong" w:hAnsi="STFangsong"/>
          <w:b/>
          <w:bCs/>
          <w:sz w:val="28"/>
          <w:szCs w:val="28"/>
        </w:rPr>
        <w:t>9</w:t>
      </w:r>
      <w:r w:rsidRPr="00B615A6">
        <w:rPr>
          <w:rFonts w:ascii="STFangsong" w:eastAsia="STFangsong" w:hAnsi="STFangsong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B615A6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3D38EBB7" w14:textId="42561928" w:rsidR="00F1333A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62158421" w:history="1">
            <w:r w:rsidR="00F1333A" w:rsidRPr="003316C7">
              <w:rPr>
                <w:rStyle w:val="a8"/>
                <w:rFonts w:ascii="STFangsong" w:hAnsi="STFangsong"/>
                <w:noProof/>
              </w:rPr>
              <w:t>1.</w:t>
            </w:r>
            <w:r w:rsidR="00F1333A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F1333A" w:rsidRPr="003316C7">
              <w:rPr>
                <w:rStyle w:val="a8"/>
                <w:rFonts w:ascii="STFangsong" w:hAnsi="STFangsong"/>
                <w:noProof/>
              </w:rPr>
              <w:t>名颂解释</w:t>
            </w:r>
            <w:r w:rsidR="00F1333A">
              <w:rPr>
                <w:noProof/>
                <w:webHidden/>
              </w:rPr>
              <w:tab/>
            </w:r>
            <w:r w:rsidR="00F1333A">
              <w:rPr>
                <w:noProof/>
                <w:webHidden/>
              </w:rPr>
              <w:fldChar w:fldCharType="begin"/>
            </w:r>
            <w:r w:rsidR="00F1333A">
              <w:rPr>
                <w:noProof/>
                <w:webHidden/>
              </w:rPr>
              <w:instrText xml:space="preserve"> PAGEREF _Toc62158421 \h </w:instrText>
            </w:r>
            <w:r w:rsidR="00F1333A">
              <w:rPr>
                <w:noProof/>
                <w:webHidden/>
              </w:rPr>
            </w:r>
            <w:r w:rsidR="00F1333A">
              <w:rPr>
                <w:noProof/>
                <w:webHidden/>
              </w:rPr>
              <w:fldChar w:fldCharType="separate"/>
            </w:r>
            <w:r w:rsidR="00F1333A">
              <w:rPr>
                <w:noProof/>
                <w:webHidden/>
              </w:rPr>
              <w:t>1</w:t>
            </w:r>
            <w:r w:rsidR="00F1333A">
              <w:rPr>
                <w:noProof/>
                <w:webHidden/>
              </w:rPr>
              <w:fldChar w:fldCharType="end"/>
            </w:r>
          </w:hyperlink>
        </w:p>
        <w:p w14:paraId="4BB79E5A" w14:textId="557C9AF4" w:rsidR="00F1333A" w:rsidRDefault="006749BC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158422" w:history="1">
            <w:r w:rsidR="00F1333A" w:rsidRPr="003316C7">
              <w:rPr>
                <w:rStyle w:val="a8"/>
                <w:rFonts w:ascii="STFangsong" w:hAnsi="STFangsong"/>
                <w:noProof/>
              </w:rPr>
              <w:t>2.</w:t>
            </w:r>
            <w:r w:rsidR="00F1333A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F1333A" w:rsidRPr="003316C7">
              <w:rPr>
                <w:rStyle w:val="a8"/>
                <w:rFonts w:ascii="STFangsong" w:hAnsi="STFangsong"/>
                <w:noProof/>
              </w:rPr>
              <w:t>七支供</w:t>
            </w:r>
            <w:r w:rsidR="00F1333A">
              <w:rPr>
                <w:noProof/>
                <w:webHidden/>
              </w:rPr>
              <w:tab/>
            </w:r>
            <w:r w:rsidR="00F1333A">
              <w:rPr>
                <w:noProof/>
                <w:webHidden/>
              </w:rPr>
              <w:fldChar w:fldCharType="begin"/>
            </w:r>
            <w:r w:rsidR="00F1333A">
              <w:rPr>
                <w:noProof/>
                <w:webHidden/>
              </w:rPr>
              <w:instrText xml:space="preserve"> PAGEREF _Toc62158422 \h </w:instrText>
            </w:r>
            <w:r w:rsidR="00F1333A">
              <w:rPr>
                <w:noProof/>
                <w:webHidden/>
              </w:rPr>
            </w:r>
            <w:r w:rsidR="00F1333A">
              <w:rPr>
                <w:noProof/>
                <w:webHidden/>
              </w:rPr>
              <w:fldChar w:fldCharType="separate"/>
            </w:r>
            <w:r w:rsidR="00F1333A">
              <w:rPr>
                <w:noProof/>
                <w:webHidden/>
              </w:rPr>
              <w:t>2</w:t>
            </w:r>
            <w:r w:rsidR="00F1333A">
              <w:rPr>
                <w:noProof/>
                <w:webHidden/>
              </w:rPr>
              <w:fldChar w:fldCharType="end"/>
            </w:r>
          </w:hyperlink>
        </w:p>
        <w:p w14:paraId="5E42B87D" w14:textId="1FA97DB7" w:rsidR="00F1333A" w:rsidRDefault="006749BC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62158423" w:history="1">
            <w:r w:rsidR="00F1333A" w:rsidRPr="003316C7">
              <w:rPr>
                <w:rStyle w:val="a8"/>
                <w:rFonts w:ascii="STFangsong" w:hAnsi="STFangsong"/>
                <w:noProof/>
              </w:rPr>
              <w:t>3.</w:t>
            </w:r>
            <w:r w:rsidR="00F1333A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F1333A" w:rsidRPr="003316C7">
              <w:rPr>
                <w:rStyle w:val="a8"/>
                <w:rFonts w:ascii="STFangsong" w:hAnsi="STFangsong"/>
                <w:noProof/>
              </w:rPr>
              <w:t>顶礼支</w:t>
            </w:r>
            <w:r w:rsidR="00F1333A">
              <w:rPr>
                <w:noProof/>
                <w:webHidden/>
              </w:rPr>
              <w:tab/>
            </w:r>
            <w:r w:rsidR="00F1333A">
              <w:rPr>
                <w:noProof/>
                <w:webHidden/>
              </w:rPr>
              <w:fldChar w:fldCharType="begin"/>
            </w:r>
            <w:r w:rsidR="00F1333A">
              <w:rPr>
                <w:noProof/>
                <w:webHidden/>
              </w:rPr>
              <w:instrText xml:space="preserve"> PAGEREF _Toc62158423 \h </w:instrText>
            </w:r>
            <w:r w:rsidR="00F1333A">
              <w:rPr>
                <w:noProof/>
                <w:webHidden/>
              </w:rPr>
            </w:r>
            <w:r w:rsidR="00F1333A">
              <w:rPr>
                <w:noProof/>
                <w:webHidden/>
              </w:rPr>
              <w:fldChar w:fldCharType="separate"/>
            </w:r>
            <w:r w:rsidR="00F1333A">
              <w:rPr>
                <w:noProof/>
                <w:webHidden/>
              </w:rPr>
              <w:t>5</w:t>
            </w:r>
            <w:r w:rsidR="00F1333A">
              <w:rPr>
                <w:noProof/>
                <w:webHidden/>
              </w:rPr>
              <w:fldChar w:fldCharType="end"/>
            </w:r>
          </w:hyperlink>
        </w:p>
        <w:p w14:paraId="2399874A" w14:textId="40AC6C6D" w:rsidR="00E83BBF" w:rsidRDefault="002924E7">
          <w:r>
            <w:rPr>
              <w:rFonts w:eastAsia="STFangsong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733CD52" w14:textId="77777777" w:rsidR="007F13E7" w:rsidRPr="002847A5" w:rsidRDefault="007F13E7" w:rsidP="00A90905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0958961D" w14:textId="77777777" w:rsidR="007F13E7" w:rsidRPr="002847A5" w:rsidRDefault="007F13E7" w:rsidP="00A90905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62158421"/>
      <w:bookmarkEnd w:id="1"/>
      <w:bookmarkEnd w:id="2"/>
      <w:proofErr w:type="gramStart"/>
      <w:r w:rsidRPr="002847A5">
        <w:rPr>
          <w:rFonts w:ascii="STFangsong" w:eastAsia="STFangsong" w:hAnsi="STFangsong" w:hint="eastAsia"/>
          <w:color w:val="0070C0"/>
          <w:sz w:val="28"/>
          <w:szCs w:val="28"/>
        </w:rPr>
        <w:t>名颂解释</w:t>
      </w:r>
      <w:bookmarkEnd w:id="3"/>
      <w:proofErr w:type="gramEnd"/>
    </w:p>
    <w:p w14:paraId="2683896A" w14:textId="449947BE" w:rsidR="007F13E7" w:rsidRPr="00DF0ED5" w:rsidRDefault="007F13E7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E0FDFC1" w14:textId="77777777" w:rsidR="00CD6E52" w:rsidRPr="00DF0ED5" w:rsidRDefault="00CD6E52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金刚乘道的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方便可谓多之又多，加上无需历经艰难困苦，完全是利根——信根、精进根、慧根等坚固者的行境。这里金刚乘的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乘怎么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理解？</w:t>
      </w:r>
    </w:p>
    <w:p w14:paraId="0207D34C" w14:textId="77777777" w:rsidR="00CD6E52" w:rsidRPr="00DF0ED5" w:rsidRDefault="00CD6E52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答：金刚乘简称密乘。佛教可以分为大、小二乘；大乘又称菩萨乘，若以因果来分则有显、密二宗。即大乘佛教可分为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因乘及果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乘，因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乘名般若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密多乘，一般称为显教，或直接称为大乘；果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乘就是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金刚乘，一般称为密教或密咒乘，亦有通称密宗。</w:t>
      </w:r>
    </w:p>
    <w:p w14:paraId="47620EA7" w14:textId="18D24DD5" w:rsidR="00CD6E52" w:rsidRDefault="00CD6E52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【乘】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音译为衍那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。有乘物、运载、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运度等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意。指能乘载众生，运至彼岸者；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亦即指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佛陀之教法。乘有大乘、小乘、一乘、二乘、三乘、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五乘等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（正见B1）</w:t>
      </w:r>
    </w:p>
    <w:p w14:paraId="1A643BC5" w14:textId="39053BC2" w:rsidR="00292C2A" w:rsidRPr="00DF0ED5" w:rsidRDefault="00292C2A" w:rsidP="00292C2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问：这当中的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根怎么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理解？</w:t>
      </w:r>
    </w:p>
    <w:p w14:paraId="1255C412" w14:textId="77777777" w:rsidR="00292C2A" w:rsidRPr="00DF0ED5" w:rsidRDefault="00292C2A" w:rsidP="00292C2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答：根：能生的意思。增上的意思。</w:t>
      </w:r>
    </w:p>
    <w:p w14:paraId="7F4F8F4C" w14:textId="5F0B18EE" w:rsidR="00292C2A" w:rsidRPr="00DF0ED5" w:rsidRDefault="00292C2A" w:rsidP="00292C2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五根：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指信根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、进根、念根、定根、慧根。因此五法是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生圣道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的根本，故名“五根”。五根的根，是能生之义，也有增上之义，如草木之根，能生干枝花果。五根的根，又有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净色根与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浮尘根的分别。浮尘根又名外根，是四大粗色所造，就是我人彼此可见的眼睛、耳朵、鼻子、舌头、身体五种感觉器官。但这是外在的根，没有生识的功能，其作用在于扶持内根，故</w:t>
      </w: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又名扶根尘（扶持内根的尘法）。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净色根又名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内根，也称胜义根，是一种透明的、清净的物质，是净色四大所造。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净色根为生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识之处，以现代的科学智识来看，此即为神经纤维及神经细胞。佛书中有形容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外根的偈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子，曰：“眼如葡萄朵，耳如卷菜叶，鼻如双垂瓜，舌如新偃月，身如腰鼓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颡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。”《俱舍论》载：“五根者，所谓眼、耳、鼻、舌、身根。”见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分释条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60F3837F" w14:textId="1B5D70FC" w:rsidR="00292C2A" w:rsidRDefault="00292C2A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AC42167" w14:textId="64F1FD60" w:rsidR="003556D6" w:rsidRPr="003556D6" w:rsidRDefault="000B45D6" w:rsidP="003556D6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4" w:name="_Toc62158422"/>
      <w:r>
        <w:rPr>
          <w:rFonts w:ascii="STFangsong" w:eastAsia="STFangsong" w:hAnsi="STFangsong" w:hint="eastAsia"/>
          <w:color w:val="0070C0"/>
          <w:sz w:val="28"/>
          <w:szCs w:val="28"/>
        </w:rPr>
        <w:t>七支供</w:t>
      </w:r>
      <w:bookmarkEnd w:id="4"/>
    </w:p>
    <w:bookmarkEnd w:id="0"/>
    <w:p w14:paraId="6D8CE724" w14:textId="518C536D" w:rsidR="00F94DD7" w:rsidRDefault="00F94DD7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98CFCAF" w14:textId="77777777" w:rsidR="00F94DD7" w:rsidRPr="00F94DD7" w:rsidRDefault="00F94DD7" w:rsidP="00F94DD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修上师瑜伽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时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七支</w:t>
      </w:r>
      <w:proofErr w:type="gramStart"/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供如何</w:t>
      </w:r>
      <w:proofErr w:type="gramEnd"/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修？有时</w:t>
      </w:r>
      <w:proofErr w:type="gramStart"/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仪轨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念完了</w:t>
      </w:r>
      <w:proofErr w:type="gramEnd"/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什么都没有想起来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是不是念到每一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支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的时候，停下来观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想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一下顶礼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供养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、</w:t>
      </w:r>
      <w:r w:rsidRPr="00F94DD7">
        <w:rPr>
          <w:rFonts w:ascii="STFangsong" w:eastAsia="STFangsong" w:hAnsi="STFangsong" w:cs="Times New Roman"/>
          <w:color w:val="000000" w:themeColor="text1"/>
          <w:sz w:val="28"/>
          <w:szCs w:val="28"/>
        </w:rPr>
        <w:t>忏悔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10C69F6B" w14:textId="77777777" w:rsidR="00F94DD7" w:rsidRPr="00F94DD7" w:rsidRDefault="00F94DD7" w:rsidP="00F94DD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在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念七支的时候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可以念慢一点，给自己留出时间，观想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是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来得及的。一边跟着词句念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一边就观想顶礼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、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供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养、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忏悔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一切罪业、随喜一切善根……这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是一个熟练的过程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如果熟练之后稍微快一点的时候也可以随文入观。刚开始可能是很难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，但很难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也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要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念，每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念一支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停下来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观</w:t>
      </w:r>
      <w:r w:rsidRPr="00F94DD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一下，然后再开始念第二句</w:t>
      </w:r>
      <w:r w:rsidRPr="00F94DD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，完全没问题的。</w:t>
      </w:r>
      <w:r w:rsidRPr="00F94DD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37E7DB86" w14:textId="16C81493" w:rsidR="002127FB" w:rsidRDefault="002127FB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7714AD0" w14:textId="77777777" w:rsidR="00954067" w:rsidRPr="00954067" w:rsidRDefault="00954067" w:rsidP="0095406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954067">
        <w:rPr>
          <w:rFonts w:ascii="STFangsong" w:eastAsia="STFangsong" w:hAnsi="STFangsong" w:cs="Times New Roman"/>
          <w:bCs/>
          <w:color w:val="000000" w:themeColor="text1"/>
          <w:sz w:val="28"/>
          <w:szCs w:val="28"/>
        </w:rPr>
        <w:t>问：如何将七支供融入到日常生活中？</w:t>
      </w:r>
      <w:proofErr w:type="gramStart"/>
      <w:r w:rsidRPr="00954067">
        <w:rPr>
          <w:rFonts w:ascii="STFangsong" w:eastAsia="STFangsong" w:hAnsi="STFangsong" w:cs="Times New Roman"/>
          <w:bCs/>
          <w:color w:val="000000" w:themeColor="text1"/>
          <w:sz w:val="28"/>
          <w:szCs w:val="28"/>
        </w:rPr>
        <w:t>怎样行持修行</w:t>
      </w:r>
      <w:proofErr w:type="gramEnd"/>
      <w:r w:rsidRPr="00954067">
        <w:rPr>
          <w:rFonts w:ascii="STFangsong" w:eastAsia="STFangsong" w:hAnsi="STFangsong" w:cs="Times New Roman"/>
          <w:bCs/>
          <w:color w:val="000000" w:themeColor="text1"/>
          <w:sz w:val="28"/>
          <w:szCs w:val="28"/>
        </w:rPr>
        <w:t>更有利？</w:t>
      </w:r>
    </w:p>
    <w:p w14:paraId="404FD798" w14:textId="77777777" w:rsidR="00954067" w:rsidRPr="00954067" w:rsidRDefault="00954067" w:rsidP="0095406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答：将七支供融入到生活当中，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观待七支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的这些修法，可以把七支的思想融入到这里面，有些是可以对应的：看到美好的东西时，我们可以去供养，走路时看到好的人、好的风景、好的食物、好的衣服，都可以观想供佛；遇到不顺心的事情时，我们要想忏悔；看到好人好事的时候，我们要想随喜；经常性地做回向；看到这么多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众生很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可怜，我们要祈祷佛法长久住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世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，或者祈祷度化众生的高僧大德长久住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世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法轮常转；看到众生的时候我们也可以想，这些都是自性佛，观想对他们顶礼，顶礼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自性佛也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可以，顶礼、</w:t>
      </w:r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lastRenderedPageBreak/>
        <w:t>供养、忏悔、随喜、请转法轮、请不入涅槃这些都可以。懂得它的精神之后，我们都可以这样做，虽然有些时候七支所供养的基本上都是佛像啊、经书啊，但是其实如果它的法义更深一点，每个众生都是自性佛，都是未来佛，所以我们也可以比如布施的时候把乞丐观想成佛，把10块钱给他时就想供佛了，其实这也是一种供养。很多大德讲，我们在做布施的时候，如果你想“他是一个很卑劣的众生，我是有优越感的、高高在上的给予者，他是一个卑贱的、低劣的接受者，我在帮助他”，你给他钱的话，其实你的心态很不好，得到的功德就很有限。如果你把他观想成菩萨，你给他钱的时候，你想他是菩萨，你就有供养菩萨的功德。如果你把他观想成佛，你就有供养佛的功德。把他观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想成本尊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就有供养本尊的功德。在日常生活当中我们看到的、听到的，都可以这样去做。既然可以把这些观想成佛、菩萨，顶礼的时候也可以，任何地方都可以，因为佛遍于一切处。佛性即可以是鲜花，也可以是墙壁、汽车，如果安住在这种正见当中，顶礼它也可以，可能别人觉得你怪怪的，你为什么向一朵花顶礼，为什么向一辆汽车顶礼，但是你自己安住在一种清净见当中，其实这个时候也可以的，你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可以意幻供养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、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意幻顶礼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一切众生，安住在一切众生都是佛的状态当中去做顶礼、消尽你的傲慢，这个也可以。生活当中都可以这样用。平时我们直接供佛、顶礼佛、祈祷佛住</w:t>
      </w:r>
      <w:proofErr w:type="gramStart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世</w:t>
      </w:r>
      <w:proofErr w:type="gramEnd"/>
      <w:r w:rsidRPr="00954067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等等，那么从生活的侧面来讲，下座之后在日常生活当中也可以把自己的见解更提升一步，这样去做顶礼供养等也是可以的。</w:t>
      </w:r>
      <w:r w:rsidRPr="00954067">
        <w:rPr>
          <w:rFonts w:ascii="STFangsong" w:eastAsia="STFangsong" w:hAnsi="STFangsong" w:cs="Times New Roman"/>
          <w:color w:val="000000" w:themeColor="text1"/>
          <w:sz w:val="28"/>
          <w:szCs w:val="28"/>
        </w:rPr>
        <w:t>（生西法师）</w:t>
      </w:r>
    </w:p>
    <w:p w14:paraId="14CA1416" w14:textId="285872E1" w:rsidR="00954067" w:rsidRDefault="00954067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BC7B317" w14:textId="77777777" w:rsidR="00072EB6" w:rsidRPr="00072EB6" w:rsidRDefault="00072EB6" w:rsidP="00072EB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72EB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问：请问在布置七支供的供桌时，上师</w:t>
      </w:r>
      <w:proofErr w:type="gramStart"/>
      <w:r w:rsidRPr="00072EB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像应该</w:t>
      </w:r>
      <w:proofErr w:type="gramEnd"/>
      <w:r w:rsidRPr="00072EB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放在哪里才如法，是不是应该布置在最高一层佛像的两边？</w:t>
      </w:r>
    </w:p>
    <w:p w14:paraId="672E7403" w14:textId="77777777" w:rsidR="00072EB6" w:rsidRPr="00072EB6" w:rsidRDefault="00072EB6" w:rsidP="00072EB6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答：没有决定怎么摆。因为从某些侧面来讲，上师是三</w:t>
      </w:r>
      <w:proofErr w:type="gramStart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世</w:t>
      </w:r>
      <w:proofErr w:type="gramEnd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诸佛的总集，对我们恩德最大。有些时候，这些大德在佛堂的时候，上师像是在最中间的</w:t>
      </w:r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位置，旁边是佛像。有些是上师像放在佛像的前面。看自己的实际情况，看自己家里佛像的情况，看自己的信心。信心还不是那么强烈时，佛像为主，上师的像就作为辅。如果自己的信心也很强大，知道其实上师是三</w:t>
      </w:r>
      <w:proofErr w:type="gramStart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世</w:t>
      </w:r>
      <w:proofErr w:type="gramEnd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诸佛的总集，他的功德等佛，</w:t>
      </w:r>
      <w:proofErr w:type="gramStart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恩德胜佛</w:t>
      </w:r>
      <w:proofErr w:type="gramEnd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如果有了这样观念的时候，也可以把上师像放在正中主要位置，其他的佛像放在旁边也可以。关键看我们自己的信心的层次。还要看供桌的情况和像的情况。有的时候放供桌的时候，上师的像和佛像的大小比例这些方面，</w:t>
      </w:r>
      <w:proofErr w:type="gramStart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也要观待供桌</w:t>
      </w:r>
      <w:proofErr w:type="gramEnd"/>
      <w:r w:rsidRPr="00072EB6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的情况。如果没办法按照供桌的情况摆放，怎么摆放应该都可以。我们知道上师和佛是无二无别的，有这样一种正见就应该可以。</w:t>
      </w:r>
      <w:r w:rsidRPr="00072EB6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</w:t>
      </w:r>
      <w:r w:rsidRPr="00072EB6">
        <w:rPr>
          <w:rFonts w:ascii="STFangsong" w:eastAsia="STFangsong" w:hAnsi="STFangsong" w:cs="Times New Roman"/>
          <w:color w:val="000000" w:themeColor="text1"/>
          <w:sz w:val="28"/>
          <w:szCs w:val="28"/>
        </w:rPr>
        <w:t>）</w:t>
      </w:r>
    </w:p>
    <w:p w14:paraId="643BF8E1" w14:textId="29D6E15E" w:rsidR="00072EB6" w:rsidRDefault="00072EB6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B6591B7" w14:textId="77777777" w:rsidR="003C61DD" w:rsidRPr="003C61DD" w:rsidRDefault="003C61DD" w:rsidP="003C61D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3C61D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问：弟子已修了一遍五加行，还打算继续大礼拜，同时修七支供，请教法师具体的方法？</w:t>
      </w:r>
    </w:p>
    <w:p w14:paraId="4293DE7D" w14:textId="77777777" w:rsidR="003C61DD" w:rsidRPr="003C61DD" w:rsidRDefault="003C61DD" w:rsidP="003C61D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答：具体的方法在《前行》当中讲了很多。大礼拜的发心是什么？我们主要是为了利益众生而发誓成佛，利他和发誓成佛的心；礼拜的时候，以空正见摄持，以</w:t>
      </w:r>
      <w:proofErr w:type="gramStart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三轮体空的</w:t>
      </w:r>
      <w:proofErr w:type="gramEnd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方式摄持；还有大礼拜的方法，在《前行》等法</w:t>
      </w:r>
      <w:proofErr w:type="gramStart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本当中</w:t>
      </w:r>
      <w:proofErr w:type="gramEnd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讲，我们顶礼的时候，合掌应该怎么合，站起来的时候腰要直……该做的和该舍弃的这些方便法，我们也需要了解。</w:t>
      </w:r>
    </w:p>
    <w:p w14:paraId="3DCB466A" w14:textId="77777777" w:rsidR="003C61DD" w:rsidRPr="003C61DD" w:rsidRDefault="003C61DD" w:rsidP="003C61DD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顶礼的时候，七支供有一个颂词，即《普贤行愿品》当中的“所有礼赞供养福，请佛住</w:t>
      </w:r>
      <w:proofErr w:type="gramStart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世</w:t>
      </w:r>
      <w:proofErr w:type="gramEnd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转法论，随喜忏悔诸善根，回向众生及佛道。”这个颂词包括了所有七支供的修法，所以平常我们顶礼一个，念一遍七支供四句颂，再顶一个，再念一遍。以前法王如意</w:t>
      </w:r>
      <w:proofErr w:type="gramStart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宝曾经</w:t>
      </w:r>
      <w:proofErr w:type="gramEnd"/>
      <w:r w:rsidRPr="003C61DD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说过，一边顶礼一边念七支供，这个功德是最大的。其实平常我们在积累资粮的过程当中，主要也是通过七支供的方式来积累资粮。大概就是这样介绍，具体的应该在法本中有很殊胜的介绍。</w:t>
      </w:r>
      <w:r w:rsidRPr="003C61DD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（生西法师《学会传法上师——索达吉堪布介绍》问答）</w:t>
      </w:r>
    </w:p>
    <w:p w14:paraId="260C133F" w14:textId="1672F198" w:rsidR="00A8659A" w:rsidRDefault="00A8659A" w:rsidP="00A8659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692467F" w14:textId="77777777" w:rsidR="008155FB" w:rsidRPr="00DF0ED5" w:rsidRDefault="008155FB" w:rsidP="008155F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问：加行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129课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，七支供是上师瑜伽实修法的主要内容吗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34A71B3A" w14:textId="77777777" w:rsidR="008155FB" w:rsidRDefault="008155FB" w:rsidP="008155FB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答：是内容的一部分。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52AB0958" w14:textId="376C1019" w:rsidR="008155FB" w:rsidRDefault="008155FB" w:rsidP="00A8659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18A01C1" w14:textId="77777777" w:rsidR="00BE32D1" w:rsidRPr="00EB3904" w:rsidRDefault="00BE32D1" w:rsidP="00BE32D1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B390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问：七支供是座上修还是座下修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467212EB" w14:textId="77777777" w:rsidR="00BE32D1" w:rsidRPr="00EB3904" w:rsidRDefault="00BE32D1" w:rsidP="00BE32D1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B3904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答：通常是座上修，座下也可以。</w:t>
      </w:r>
      <w:r w:rsidRPr="00EB3904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47B262ED" w14:textId="77777777" w:rsidR="00BE32D1" w:rsidRPr="00BE32D1" w:rsidRDefault="00BE32D1" w:rsidP="00A8659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84B2F54" w14:textId="77777777" w:rsidR="00A8659A" w:rsidRPr="002131CE" w:rsidRDefault="00A8659A" w:rsidP="00A8659A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5" w:name="_Toc62158423"/>
      <w:r>
        <w:rPr>
          <w:rFonts w:ascii="STFangsong" w:eastAsia="STFangsong" w:hAnsi="STFangsong" w:hint="eastAsia"/>
          <w:color w:val="0070C0"/>
          <w:sz w:val="28"/>
          <w:szCs w:val="28"/>
        </w:rPr>
        <w:t>顶礼支</w:t>
      </w:r>
      <w:bookmarkEnd w:id="5"/>
    </w:p>
    <w:p w14:paraId="37638262" w14:textId="77777777" w:rsidR="00A8659A" w:rsidRPr="002127FB" w:rsidRDefault="00A8659A" w:rsidP="00A8659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127F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</w:t>
      </w:r>
      <w:r w:rsidRPr="002127FB">
        <w:rPr>
          <w:rFonts w:ascii="STFangsong" w:eastAsia="STFangsong" w:hAnsi="STFangsong" w:cs="Times New Roman"/>
          <w:color w:val="000000" w:themeColor="text1"/>
          <w:sz w:val="28"/>
          <w:szCs w:val="28"/>
        </w:rPr>
        <w:t>：</w:t>
      </w:r>
      <w:r w:rsidRPr="002127F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顶礼的时候怎样念诵？</w:t>
      </w:r>
    </w:p>
    <w:p w14:paraId="7F8DAD68" w14:textId="77777777" w:rsidR="00A8659A" w:rsidRPr="002127FB" w:rsidRDefault="00A8659A" w:rsidP="00A8659A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：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顶礼念诵上师瑜伽时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有法王如意宝的祈祷文。如果顶礼同它合修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就念法王如意宝的祈祷文；如果是顶礼和皈依合修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念诵的是皈依</w:t>
      </w:r>
      <w:proofErr w:type="gramStart"/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偈</w:t>
      </w:r>
      <w:proofErr w:type="gramEnd"/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四句颂词；如果顶礼和七支供合修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就念颂词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：</w:t>
      </w:r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所有礼赞供养福</w:t>
      </w:r>
      <w:r w:rsidRPr="002127FB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请佛住</w:t>
      </w:r>
      <w:proofErr w:type="gramStart"/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世</w:t>
      </w:r>
      <w:proofErr w:type="gramEnd"/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转法轮</w:t>
      </w:r>
      <w:r w:rsidRPr="002127FB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随喜</w:t>
      </w:r>
      <w:proofErr w:type="gramStart"/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忏悔诸善根</w:t>
      </w:r>
      <w:proofErr w:type="gramEnd"/>
      <w:r w:rsidRPr="002127FB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，</w:t>
      </w:r>
      <w:proofErr w:type="gramStart"/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回向众生</w:t>
      </w:r>
      <w:proofErr w:type="gramEnd"/>
      <w:r w:rsidRPr="002127F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及佛道。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有时可以念皈依师、皈依佛、皈依法、皈依僧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这也是可以的。所以主要看我们所修行的仪轨</w:t>
      </w:r>
      <w:r w:rsidRPr="002127FB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</w:t>
      </w:r>
      <w:r w:rsidRPr="002127FB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这些方面的内容就是顶礼时所要念诵的。</w:t>
      </w:r>
      <w:r w:rsidRPr="002127FB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74FE4FAB" w14:textId="4F784D64" w:rsidR="00A42C83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D9C5947" w14:textId="77777777" w:rsidR="00B52ADF" w:rsidRPr="00B52ADF" w:rsidRDefault="00B52ADF" w:rsidP="00B52AD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52AD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Pr="00B52ADF">
        <w:rPr>
          <w:rFonts w:ascii="STFangsong" w:eastAsia="STFangsong" w:hAnsi="STFangsong" w:cs="Times New Roman"/>
          <w:color w:val="000000" w:themeColor="text1"/>
          <w:sz w:val="28"/>
          <w:szCs w:val="28"/>
        </w:rPr>
        <w:t>佛</w:t>
      </w:r>
      <w:r w:rsidRPr="00B52AD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油子</w:t>
      </w:r>
      <w:r w:rsidRPr="00B52ADF">
        <w:rPr>
          <w:rFonts w:ascii="STFangsong" w:eastAsia="STFangsong" w:hAnsi="STFangsong" w:cs="Times New Roman"/>
          <w:color w:val="000000" w:themeColor="text1"/>
          <w:sz w:val="28"/>
          <w:szCs w:val="28"/>
        </w:rPr>
        <w:t>是什么</w:t>
      </w:r>
      <w:r w:rsidRPr="00B52AD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  <w:r w:rsidRPr="00B52ADF">
        <w:rPr>
          <w:rFonts w:ascii="STFangsong" w:eastAsia="STFangsong" w:hAnsi="STFangsong" w:cs="Times New Roman"/>
          <w:color w:val="000000" w:themeColor="text1"/>
          <w:sz w:val="28"/>
          <w:szCs w:val="28"/>
        </w:rPr>
        <w:t>如何避免成为佛</w:t>
      </w:r>
      <w:r w:rsidRPr="00B52AD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油子？</w:t>
      </w:r>
    </w:p>
    <w:p w14:paraId="3219CB97" w14:textId="77777777" w:rsidR="00B52ADF" w:rsidRPr="00B52ADF" w:rsidRDefault="00B52ADF" w:rsidP="00B52AD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</w:pPr>
      <w:r w:rsidRPr="00B52AD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Pr="00B52ADF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佛油子</w:t>
      </w:r>
      <w:r w:rsidRPr="00B52AD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B52ADF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有时候</w:t>
      </w:r>
      <w:r w:rsidRPr="00B52AD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说法油子，其实</w:t>
      </w:r>
      <w:r w:rsidRPr="00B52ADF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意思差不多</w:t>
      </w:r>
      <w:r w:rsidRPr="00B52AD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B52ADF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佛</w:t>
      </w:r>
      <w:r w:rsidRPr="00B52AD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油子、</w:t>
      </w:r>
      <w:r w:rsidRPr="00B52ADF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法油子</w:t>
      </w:r>
      <w:r w:rsidRPr="00B52ADF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B52ADF"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  <w:t>就是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学佛的人学了佛法之后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proofErr w:type="gramStart"/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正法没</w:t>
      </w:r>
      <w:proofErr w:type="gramEnd"/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办法调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伏他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的相续，他的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心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很坚硬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佛法的水没办法融化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他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，没办法让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他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柔软，这就叫做佛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油子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或者法油子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。他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学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得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很多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可能表面上知道很多，但是</w:t>
      </w:r>
      <w:proofErr w:type="gramStart"/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法深入</w:t>
      </w:r>
      <w:proofErr w:type="gramEnd"/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不了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他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的心中，没办法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调伏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他的相续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这种叫做佛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油子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或者叫法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油子。</w:t>
      </w:r>
    </w:p>
    <w:p w14:paraId="22A42EAF" w14:textId="77777777" w:rsidR="00B52ADF" w:rsidRPr="00B52ADF" w:rsidRDefault="00B52ADF" w:rsidP="00B52ADF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如何避免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呢？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就是认认真真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地，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经常反观自心，经常实践修法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。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按照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加行，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按照这些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调心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方法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认真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地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观修，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这样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自己的心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逐渐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软化了，过失逐渐远离，功德逐渐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生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起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就不会成为佛</w:t>
      </w:r>
      <w:r w:rsidRPr="00B52ADF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油子</w:t>
      </w:r>
      <w:r w:rsidRPr="00B52ADF">
        <w:rPr>
          <w:rFonts w:ascii="STFangsong" w:eastAsia="STFangsong" w:hAnsi="STFangsong" w:cs="Times New Roman"/>
          <w:b/>
          <w:color w:val="000000" w:themeColor="text1"/>
          <w:sz w:val="28"/>
          <w:szCs w:val="28"/>
        </w:rPr>
        <w:t>。</w:t>
      </w:r>
      <w:r w:rsidRPr="00B52AD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553DC430" w14:textId="4C92DDC4" w:rsidR="00B52ADF" w:rsidRDefault="00B52ADF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B62680B" w14:textId="77777777" w:rsidR="00E90C77" w:rsidRPr="00E90C77" w:rsidRDefault="00E90C77" w:rsidP="00E90C7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90C7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问：为什么说法油子是破誓言之因？</w:t>
      </w:r>
    </w:p>
    <w:p w14:paraId="793E376C" w14:textId="77777777" w:rsidR="00E90C77" w:rsidRPr="00E90C77" w:rsidRDefault="00E90C77" w:rsidP="00E90C7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E90C7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答：因为法油子是法不入心，比如说让他守誓言，让他去通过守誓言</w:t>
      </w:r>
      <w:proofErr w:type="gramStart"/>
      <w:r w:rsidRPr="00E90C7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调伏自心</w:t>
      </w:r>
      <w:proofErr w:type="gramEnd"/>
      <w:r w:rsidRPr="00E90C7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，他不做。学了很多，知道很多，但是不去做，慢慢变成了法油子。如果你不去做的话，比如说誓言该守的不守，知道了不守，当然就是成了破誓言之因。法油子本身是不愿意对法去实践的。他知道很多，但是没往心里走。</w:t>
      </w:r>
      <w:proofErr w:type="gramStart"/>
      <w:r w:rsidRPr="00E90C7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法越不往</w:t>
      </w:r>
      <w:proofErr w:type="gramEnd"/>
      <w:r w:rsidRPr="00E90C77">
        <w:rPr>
          <w:rFonts w:ascii="STFangsong" w:eastAsia="STFangsong" w:hAnsi="STFangsong" w:cs="Times New Roman" w:hint="eastAsia"/>
          <w:b/>
          <w:color w:val="000000" w:themeColor="text1"/>
          <w:sz w:val="28"/>
          <w:szCs w:val="28"/>
        </w:rPr>
        <w:t>心里走，烦恼越大，烦恼越大破誓言的几率就越来越大。所以有些道友非常精进地修行，尚且誓言都不一定守得清净，何况你不去守护、不去精进，那破誓言的几率就非常非常大，所以说法油子是破誓言之因。</w:t>
      </w:r>
      <w:r w:rsidRPr="00E90C77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（生西法师）</w:t>
      </w:r>
    </w:p>
    <w:p w14:paraId="39527515" w14:textId="7F2D918E" w:rsidR="00E90C77" w:rsidRDefault="00E90C77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C1C2E33" w14:textId="77777777" w:rsidR="00FD7F03" w:rsidRPr="00DF0ED5" w:rsidRDefault="00FD7F03" w:rsidP="00FD7F03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问：在上师瑜伽七支供部分的合掌方式中，如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见讲记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插图，莲花苞式的合掌应是食指向内的方式吗？</w:t>
      </w:r>
    </w:p>
    <w:p w14:paraId="20251E6A" w14:textId="77777777" w:rsidR="00FD7F03" w:rsidRPr="00DF0ED5" w:rsidRDefault="00FD7F03" w:rsidP="00FD7F03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莲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花苞式的合掌应是食指向内的方式。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（正见B3）</w:t>
      </w:r>
    </w:p>
    <w:p w14:paraId="1235FC49" w14:textId="77777777" w:rsidR="00FD7F03" w:rsidRPr="00DF0ED5" w:rsidRDefault="00FD7F0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33B81B7" w14:textId="1C006B51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377F03" w:rsidRPr="00377F03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《法苑珠林》云：“为对佛眼故须身礼，为对天耳故须口唱，为对他心故须意念……”</w:t>
      </w:r>
      <w:r w:rsidR="002139A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有的道友认为这里讲的是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身顶礼可以获得佛眼的果报，有的人认为</w:t>
      </w:r>
      <w:r w:rsidR="002139A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讲的是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对佛眼需要恭敬身顶礼。</w:t>
      </w:r>
      <w:r w:rsidR="002139A2"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请问法师，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这两种都合理么</w:t>
      </w:r>
      <w:r w:rsidR="002139A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53E97BAF" w14:textId="717D8F95" w:rsidR="006209E3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6209E3" w:rsidRP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 xml:space="preserve">应当是对应之意，即佛眼、天耳、他心通  分别与 </w:t>
      </w:r>
      <w:r w:rsid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身语意</w:t>
      </w:r>
      <w:r w:rsidR="006209E3" w:rsidRP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相对应</w:t>
      </w:r>
      <w:r w:rsid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（</w:t>
      </w:r>
      <w:proofErr w:type="gramStart"/>
      <w:r w:rsid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即佛眼见</w:t>
      </w:r>
      <w:proofErr w:type="gramEnd"/>
      <w:r w:rsid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身，天耳闻语，他</w:t>
      </w:r>
      <w:proofErr w:type="gramStart"/>
      <w:r w:rsid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心通知意</w:t>
      </w:r>
      <w:proofErr w:type="gramEnd"/>
      <w:r w:rsid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）。</w:t>
      </w:r>
    </w:p>
    <w:p w14:paraId="5E9F6E82" w14:textId="255F4BBE" w:rsidR="006209E3" w:rsidRDefault="006209E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如《净土绀珠》云：【心惟信佛。佛则知之。他心通故。口惟称佛。佛则闻之。天耳通故。身惟礼佛。佛则见之。天眼通故。】</w:t>
      </w:r>
    </w:p>
    <w:p w14:paraId="2CEC2E43" w14:textId="32A3CFAB" w:rsidR="00A42C83" w:rsidRPr="00DF0ED5" w:rsidRDefault="006209E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附《法苑珠林》原文：【问礼唯身业。亦通三业耶。答礼通三业。五轮至地。为除身业不善。称扬名字歌赞佛德。为除口业不善。心常缘念若镜目前。为除意业不善。为对佛眼故须身礼。为对天耳故须口唱。为对他心故须意念。由口业唱故闻慧得成。由意业念故思慧得成。由身业礼故修慧得</w:t>
      </w:r>
      <w:r w:rsidRPr="006209E3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成。由身业礼故戒学得成。由意业念故定学得成。由口业唱故慧学得成。】</w:t>
      </w:r>
      <w:r w:rsidR="00A42C83"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>
        <w:rPr>
          <w:rFonts w:ascii="STFangsong" w:eastAsia="STFangsong" w:hAnsi="STFangsong" w:cs="Times New Roman"/>
          <w:color w:val="000000" w:themeColor="text1"/>
          <w:sz w:val="28"/>
          <w:szCs w:val="28"/>
        </w:rPr>
        <w:t>E</w:t>
      </w:r>
      <w:r w:rsidR="00A42C83"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）</w:t>
      </w:r>
    </w:p>
    <w:p w14:paraId="08C6D747" w14:textId="76D5E62E" w:rsidR="00A42C83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5F6244B" w14:textId="77777777" w:rsidR="00B0715E" w:rsidRPr="00DF0ED5" w:rsidRDefault="00B0715E" w:rsidP="00B0715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问：在《前行广释》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129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课，有一段文字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还有一点要注意的是：在以前的藏地，有人前去拜见上师等时，首先做一稍微如理的顶礼后，再屈身问讯两次，据说这是对重要人物的恭敬礼节，没有智慧的大多数人居然也跟着学，这是很荒唐的行为。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</w:p>
    <w:p w14:paraId="3EDB205F" w14:textId="77777777" w:rsidR="00B0715E" w:rsidRPr="00DF0ED5" w:rsidRDefault="00B0715E" w:rsidP="00B0715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弟子想请法师慈悲开示：这段内容想表达的，是拜见上师等时，如理顶礼后，不用再屈身问讯两次了呢？还是不用顶礼了，仅屈身问讯两次就可以。或者是两者都不用。</w:t>
      </w:r>
    </w:p>
    <w:p w14:paraId="7775AF28" w14:textId="77777777" w:rsidR="00B0715E" w:rsidRPr="00DF0ED5" w:rsidRDefault="00B0715E" w:rsidP="00B0715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答：个人理解意思是要顶礼就如法顶礼，始终完整的如法地顶礼。比如可以顶礼三次。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78CD78C8" w14:textId="77777777" w:rsidR="00B0715E" w:rsidRDefault="00B0715E" w:rsidP="00B0715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D9F762E" w14:textId="77777777" w:rsidR="00B0715E" w:rsidRPr="00DF0ED5" w:rsidRDefault="00B0715E" w:rsidP="00B0715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中上师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瑜伽顶礼支。顶礼法师！前行中，上师瑜伽顶礼支中说，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当今时代有些人前去拜见上师等时，首先做一稍微如理的顶礼后，再屈身问讯两次，据说这是对重要人物的恭敬礼节，没有智慧的大多数人居然也跟着去学，这简直是荒唐至极的行为。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弟子没明白，那拜见上师到底应不应该顶礼呢？是说顶礼完，不能屈身问讯吗？那在路上遇到上师，可以鞠躬吗，是说鞠完躬，要直身说话，不能弯着腰对吗？感恩法师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！</w:t>
      </w:r>
    </w:p>
    <w:p w14:paraId="6985C7B5" w14:textId="15E727FB" w:rsidR="00B0715E" w:rsidRPr="00DF0ED5" w:rsidRDefault="00B0715E" w:rsidP="00B0715E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答：个人理解，要顶礼就如法顶礼，见面顶礼当然是可以的。要做就做圆满。问讯方面我个人不太清楚，也许不是说完全不可以，而是说不要以这种方式：“首先做一稍微如理的顶礼后，再屈身问讯两次。”</w:t>
      </w:r>
      <w:r w:rsidR="00921FB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如辅导法师云：【</w:t>
      </w:r>
      <w:r w:rsidR="00921FB7" w:rsidRPr="00921FB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问讯是汉地的一个术语，合掌之后腰弯下去就叫问讯——在汉地当中问讯是标准的，是可以的。但是这里面批判的是什么呢？因为在藏地拜见世俗中大人物的时候，首先做一个顶礼然后再弯腰两次，这是他们世俗</w:t>
      </w:r>
      <w:r w:rsidR="00921FB7" w:rsidRPr="00921FB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lastRenderedPageBreak/>
        <w:t>当中的一种礼节，不是佛法当中的传统。这里面并不是要批判问讯，问讯本来没有问题，关键是看出现在什么地方</w:t>
      </w:r>
      <w:r w:rsidR="00921FB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】</w:t>
      </w:r>
      <w:r w:rsidRPr="00674798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674798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01830CC6" w14:textId="77777777" w:rsidR="006D5EC2" w:rsidRPr="00DF0ED5" w:rsidRDefault="006D5EC2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14:paraId="40E43CC0" w14:textId="6676A02B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</w:t>
      </w:r>
      <w:r w:rsidR="006D5EC2"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“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当今时代有些人前去拜见上师等时，首先做一稍微如理的顶礼后，再屈身问讯两次，据说这是对重要人物的恭敬礼节，没有智慧的大多数人居然也跟着去学，这简直是荒唐至极的行为。</w:t>
      </w:r>
      <w:r w:rsidR="006D5EC2"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这一段，其中“没有智慧的大多数人”的行为是指跟着前面的“当今时代有些人”去拜见上师时“首先做一稍微如理的顶礼后，再屈身问讯两次</w:t>
      </w:r>
      <w:r w:rsidR="006D5EC2"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的行为。还是指这样的行为本身就是不如法的？（指这种行为只是对重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要人物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的恭敬礼节，并不是对上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师真正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的礼节）</w:t>
      </w:r>
    </w:p>
    <w:p w14:paraId="0EFB6F7D" w14:textId="091E89DE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921FB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要看场合，此处是</w:t>
      </w: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说在拜见上师的场合这样不太合适。</w:t>
      </w:r>
      <w:r w:rsidR="00921FB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其余不一定</w:t>
      </w: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08FC02F" w14:textId="77777777" w:rsidR="00FB08E8" w:rsidRPr="00921FB7" w:rsidRDefault="00FB08E8" w:rsidP="00FB08E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sz w:val="28"/>
          <w:szCs w:val="28"/>
        </w:rPr>
      </w:pPr>
      <w:r w:rsidRPr="00921FB7">
        <w:rPr>
          <w:rFonts w:ascii="STFangsong" w:eastAsia="STFangsong" w:hAnsi="STFangsong" w:cs="宋体" w:hint="eastAsia"/>
          <w:sz w:val="28"/>
          <w:szCs w:val="28"/>
        </w:rPr>
        <w:t>还可参考：</w:t>
      </w:r>
    </w:p>
    <w:p w14:paraId="35CCB074" w14:textId="77777777" w:rsidR="00FB08E8" w:rsidRPr="00921FB7" w:rsidRDefault="00FB08E8" w:rsidP="00FB08E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921FB7">
        <w:rPr>
          <w:rFonts w:ascii="STFangsong" w:eastAsia="STFangsong" w:hAnsi="STFangsong" w:cs="宋体" w:hint="eastAsia"/>
          <w:sz w:val="28"/>
          <w:szCs w:val="28"/>
        </w:rPr>
        <w:t>生西法师《前行》辅导笔录第</w:t>
      </w:r>
      <w:r w:rsidRPr="00921FB7">
        <w:rPr>
          <w:rFonts w:ascii="STFangsong" w:eastAsia="STFangsong" w:hAnsi="STFangsong" w:cs="宋体"/>
          <w:sz w:val="28"/>
          <w:szCs w:val="28"/>
        </w:rPr>
        <w:t>129</w:t>
      </w:r>
      <w:r w:rsidRPr="00921FB7">
        <w:rPr>
          <w:rFonts w:ascii="STFangsong" w:eastAsia="STFangsong" w:hAnsi="STFangsong" w:cs="宋体" w:hint="eastAsia"/>
          <w:sz w:val="28"/>
          <w:szCs w:val="28"/>
        </w:rPr>
        <w:t>课：</w:t>
      </w:r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【</w:t>
      </w:r>
    </w:p>
    <w:p w14:paraId="08D82349" w14:textId="3BA4FD09" w:rsidR="00483636" w:rsidRPr="00921FB7" w:rsidRDefault="00483636" w:rsidP="00483636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【当今时代有些人前去拜见上师等时，首先做一稍微如理的顶礼后，再屈身问讯两次，】</w:t>
      </w:r>
    </w:p>
    <w:p w14:paraId="31C53931" w14:textId="77777777" w:rsidR="00AD659F" w:rsidRPr="00921FB7" w:rsidRDefault="00AD659F" w:rsidP="00AD659F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proofErr w:type="gramStart"/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华智仁</w:t>
      </w:r>
      <w:proofErr w:type="gramEnd"/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波</w:t>
      </w:r>
      <w:proofErr w:type="gramStart"/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切批评</w:t>
      </w:r>
      <w:proofErr w:type="gramEnd"/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一些人不好的行为。有些人拜见上师时，先做一次稍微标准的顶礼，起来之后，再“屈身问讯两次”，就是弯腰两次。“问讯”是汉地的佛教术语，合掌之后腰弯下去。</w:t>
      </w:r>
    </w:p>
    <w:p w14:paraId="5D55EDDA" w14:textId="77777777" w:rsidR="00483636" w:rsidRPr="00921FB7" w:rsidRDefault="00AD659F" w:rsidP="00FB08E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在汉地问讯是标准的、可以的，但这里批判的是什么呢？在藏地，拜见大人物、世俗人物时，首先做一个顶礼，然后弯腰两次，这是世俗的礼节，不是佛法的传统。这里并不是要批判问讯，问讯本身没有问题，关键是看出现在什么场合。如果是在汉地，本来就有问讯的规矩，顶礼之后一个问讯，或者平时在路上问讯，都是没有问题的，大家都知道这是恭敬的方式。这里批判的是有些人前去拜见上师时不如理的做法。</w:t>
      </w:r>
    </w:p>
    <w:p w14:paraId="46F10787" w14:textId="709654A3" w:rsidR="00483636" w:rsidRPr="00921FB7" w:rsidRDefault="00483636" w:rsidP="00483636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lastRenderedPageBreak/>
        <w:t>【据说这是对重要人物的恭敬礼节，没有智慧的大多数人居然也跟着去学，这简直是荒唐至极的行为。】</w:t>
      </w:r>
    </w:p>
    <w:p w14:paraId="089A22C4" w14:textId="52E05C7A" w:rsidR="00FB08E8" w:rsidRPr="00921FB7" w:rsidRDefault="00483636" w:rsidP="00FB08E8">
      <w:pPr>
        <w:shd w:val="clear" w:color="auto" w:fill="FFFFFF"/>
        <w:spacing w:line="540" w:lineRule="exact"/>
        <w:jc w:val="both"/>
        <w:rPr>
          <w:rFonts w:ascii="STFangsong" w:eastAsia="STFangsong" w:hAnsi="STFangsong" w:cs="宋体"/>
          <w:b/>
          <w:bCs/>
          <w:sz w:val="28"/>
          <w:szCs w:val="28"/>
        </w:rPr>
      </w:pPr>
      <w:r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所以分清场合很重要。法本里讲的是作者当地的一些情况，假如换个地方也许就不一样。作为修行者要知道佛法是灵活的、不是死板的，更不应该按自己学到的一点点孤陋寡闻的知识去纠正别人、指手划脚，这样没有必要。</w:t>
      </w:r>
      <w:r w:rsidR="00FB08E8" w:rsidRPr="00921FB7">
        <w:rPr>
          <w:rFonts w:ascii="STFangsong" w:eastAsia="STFangsong" w:hAnsi="STFangsong" w:cs="宋体" w:hint="eastAsia"/>
          <w:b/>
          <w:bCs/>
          <w:sz w:val="28"/>
          <w:szCs w:val="28"/>
        </w:rPr>
        <w:t>】</w:t>
      </w:r>
    </w:p>
    <w:p w14:paraId="56A103BF" w14:textId="77777777" w:rsidR="00A42C83" w:rsidRPr="00921FB7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</w:p>
    <w:p w14:paraId="7A199817" w14:textId="77777777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问：前行第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129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课，有人在拜见上师时，先做一个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稍微如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理的顶礼后，再屈身问讯两次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……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没有智慧的大多数人居然也跟着学，这是很荒唐的行为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。</w:t>
      </w:r>
    </w:p>
    <w:p w14:paraId="42ECA52A" w14:textId="681AEE39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此处是理解为：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有人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和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大多数人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都很荒唐吗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0B890B03" w14:textId="77777777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还是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有人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的行为是一些特殊情况，但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“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大多数人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”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跟着学就很荒唐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237821E5" w14:textId="77777777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答：个人理解此处两者都是呵斥的对象。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332DF96C" w14:textId="3D0DA2B4" w:rsidR="00313AB7" w:rsidRDefault="00313AB7" w:rsidP="00313AB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问：第129课中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：“</w:t>
      </w:r>
      <w:r w:rsidRPr="000B790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不懂正法的人，因为没有受过正法的教育，就像世间的文盲不懂知识一样，很多语言和行为都不如法。有人说：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‘</w:t>
      </w:r>
      <w:r w:rsidRPr="000B790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到上师面前，来的时候顶礼，去的时候不能顶礼，这是佛经里说的。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’</w:t>
      </w:r>
      <w:r w:rsidRPr="000B790F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其实佛经里倒没这么说，是他们自己不懂，还把某些说法用佛经作依据了。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”</w:t>
      </w:r>
    </w:p>
    <w:p w14:paraId="05C66B45" w14:textId="77777777" w:rsidR="00313AB7" w:rsidRPr="00DF0ED5" w:rsidRDefault="00313AB7" w:rsidP="00313AB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这里说的意思，能否理解为：佛经里没这么说，有这种说法。到上师面前，来的时候顶礼，去的时候不能顶礼。这是我的理解。不知是否正确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在一篇文章里也这么说。有道友说，那就是说，来的时候去的时候都可以顶礼。哪个正确</w:t>
      </w: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280DF109" w14:textId="7CFC9A17" w:rsidR="00313AB7" w:rsidRPr="00DF0ED5" w:rsidRDefault="00313AB7" w:rsidP="00313AB7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</w:t>
      </w:r>
      <w:r w:rsidR="00921FB7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关键</w:t>
      </w: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要听上师的话，上师说不要顶礼则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顶礼。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（正见B2）</w:t>
      </w:r>
    </w:p>
    <w:p w14:paraId="55203EE7" w14:textId="77777777" w:rsidR="00A623AA" w:rsidRPr="00DF0ED5" w:rsidRDefault="00A623AA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</w:p>
    <w:p w14:paraId="4270BBD6" w14:textId="0EED284C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问：《加行教材》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129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课。我们在修上师瑜伽的顶礼支乃至七支供的其他六支的时候，是否要将在明观福田时将自己本体观为益西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措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嘉空行母，形象为金刚瑜伽母的样子，继续用在七支供的顶礼支，以及后面的所有的上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师瑜伽修法上？或者是说在七支供的修法里将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自己观成无量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微尘数的现在的人道形象</w:t>
      </w:r>
      <w:r w:rsidR="00AF5726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79E2E811" w14:textId="2FA18210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答：个人理解这些观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想方式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都是可以的。在整个修上师瑜伽的过程当中通常都可以这样观想。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C1）</w:t>
      </w:r>
    </w:p>
    <w:p w14:paraId="62D7CB54" w14:textId="77777777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BA0320E" w14:textId="4EC22E90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问：顶礼法师！请问在《前行》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129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课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中上师瑜伽科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判有修七支供，这里的七支供和其他修法中的七支供有什么不同吗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32F9E0C6" w14:textId="3730E4DF" w:rsidR="00375EF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答：总体内涵是一致的，有些时候所依的对象可能不同，比如，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不同仪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轨顶礼的对象可以有不同的侧重点。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575BCE63" w14:textId="27E208D8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问：另外有师兄问到《前行引导文》上师瑜伽修法中是以莲花生大</w:t>
      </w:r>
      <w:proofErr w:type="gramStart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士形象为对境修</w:t>
      </w:r>
      <w:proofErr w:type="gramEnd"/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的，可以观想为法王的形象吗？还是说不能和法王的上师瑜伽混淆</w:t>
      </w:r>
      <w:r w:rsidRPr="00DF0ED5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780987AD" w14:textId="77777777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答：都是可以开许的。本体无二。</w:t>
      </w:r>
      <w:r w:rsidRPr="00DF0ED5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20A6DE47" w14:textId="77777777" w:rsidR="00A42C83" w:rsidRPr="00DF0ED5" w:rsidRDefault="00A42C83" w:rsidP="00DF0ED5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890463D" w14:textId="2D31504D" w:rsidR="008B706E" w:rsidRPr="00DF0ED5" w:rsidRDefault="008B706E" w:rsidP="00DF0ED5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sz w:val="28"/>
          <w:szCs w:val="28"/>
        </w:rPr>
        <w:t>问：</w:t>
      </w:r>
      <w:r w:rsidR="00301F3B" w:rsidRPr="00DF0ED5">
        <w:rPr>
          <w:rFonts w:ascii="STFangsong" w:eastAsia="STFangsong" w:hAnsi="STFangsong" w:cs="Times New Roman" w:hint="eastAsia"/>
          <w:sz w:val="28"/>
          <w:szCs w:val="28"/>
        </w:rPr>
        <w:t>《加行教材129课》，</w:t>
      </w:r>
      <w:r w:rsidRPr="00DF0ED5">
        <w:rPr>
          <w:rFonts w:ascii="STFangsong" w:eastAsia="STFangsong" w:hAnsi="STFangsong" w:cs="Times New Roman" w:hint="eastAsia"/>
          <w:sz w:val="28"/>
          <w:szCs w:val="28"/>
        </w:rPr>
        <w:t>邬金莲师曾说：“切莫摄受佛教油子之眷属，切莫亲近失毁誓言之道友。”这个教言与上师的不舍众生的大悲心之间如何圆融？感恩法师开示。</w:t>
      </w:r>
    </w:p>
    <w:p w14:paraId="3DB36198" w14:textId="57E2723D" w:rsidR="00792F22" w:rsidRPr="00DF0ED5" w:rsidRDefault="008B706E" w:rsidP="00DF0ED5">
      <w:pPr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DF0ED5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答：内心不舍弃大悲心，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sz w:val="28"/>
          <w:szCs w:val="28"/>
        </w:rPr>
        <w:t>不摄受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sz w:val="28"/>
          <w:szCs w:val="28"/>
        </w:rPr>
        <w:t>佛教油子就是一种大悲心的表现，否则那些人可能造更大的恶业，对众生产生更大的危害。</w:t>
      </w:r>
      <w:proofErr w:type="gramStart"/>
      <w:r w:rsidRPr="00DF0ED5">
        <w:rPr>
          <w:rFonts w:ascii="STFangsong" w:eastAsia="STFangsong" w:hAnsi="STFangsong" w:cs="Times New Roman" w:hint="eastAsia"/>
          <w:b/>
          <w:bCs/>
          <w:sz w:val="28"/>
          <w:szCs w:val="28"/>
        </w:rPr>
        <w:t>不</w:t>
      </w:r>
      <w:proofErr w:type="gramEnd"/>
      <w:r w:rsidRPr="00DF0ED5">
        <w:rPr>
          <w:rFonts w:ascii="STFangsong" w:eastAsia="STFangsong" w:hAnsi="STFangsong" w:cs="Times New Roman" w:hint="eastAsia"/>
          <w:b/>
          <w:bCs/>
          <w:sz w:val="28"/>
          <w:szCs w:val="28"/>
        </w:rPr>
        <w:t>亲近破誓言者也是一样，亲近之后可能带来更大的障碍，影响了更多众生的利益。</w:t>
      </w:r>
      <w:r w:rsidRPr="00DF0ED5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sectPr w:rsidR="00792F22" w:rsidRPr="00DF0ED5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D4C3" w14:textId="77777777" w:rsidR="006749BC" w:rsidRDefault="006749BC" w:rsidP="00787059">
      <w:r>
        <w:separator/>
      </w:r>
    </w:p>
  </w:endnote>
  <w:endnote w:type="continuationSeparator" w:id="0">
    <w:p w14:paraId="136ED89D" w14:textId="77777777" w:rsidR="006749BC" w:rsidRDefault="006749BC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4BCC" w14:textId="77777777" w:rsidR="006749BC" w:rsidRDefault="006749BC" w:rsidP="00787059">
      <w:r>
        <w:separator/>
      </w:r>
    </w:p>
  </w:footnote>
  <w:footnote w:type="continuationSeparator" w:id="0">
    <w:p w14:paraId="677719D4" w14:textId="77777777" w:rsidR="006749BC" w:rsidRDefault="006749BC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28F616ED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6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A5216F">
      <w:rPr>
        <w:rFonts w:ascii="FZKai-Z03S" w:eastAsia="FZKai-Z03S" w:hAnsi="FZKai-Z03S"/>
      </w:rPr>
      <w:t>12</w:t>
    </w:r>
    <w:r w:rsidR="003946D8">
      <w:rPr>
        <w:rFonts w:ascii="FZKai-Z03S" w:eastAsia="FZKai-Z03S" w:hAnsi="FZKai-Z03S"/>
      </w:rPr>
      <w:t>9</w:t>
    </w:r>
    <w:r w:rsidRPr="00346384">
      <w:rPr>
        <w:rFonts w:ascii="FZKai-Z03S" w:eastAsia="FZKai-Z03S" w:hAnsi="FZKai-Z03S" w:hint="eastAsia"/>
      </w:rPr>
      <w:t>课</w:t>
    </w:r>
  </w:p>
  <w:bookmarkEnd w:id="6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0B60BF"/>
    <w:multiLevelType w:val="hybridMultilevel"/>
    <w:tmpl w:val="AED4A84A"/>
    <w:lvl w:ilvl="0" w:tplc="A0CAF7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7CD2"/>
    <w:rsid w:val="000217CC"/>
    <w:rsid w:val="00027440"/>
    <w:rsid w:val="00030B10"/>
    <w:rsid w:val="00047CDA"/>
    <w:rsid w:val="00051878"/>
    <w:rsid w:val="000600C7"/>
    <w:rsid w:val="0006536F"/>
    <w:rsid w:val="00072EB6"/>
    <w:rsid w:val="00072F84"/>
    <w:rsid w:val="00093B88"/>
    <w:rsid w:val="000B1AFF"/>
    <w:rsid w:val="000B45D6"/>
    <w:rsid w:val="000B790F"/>
    <w:rsid w:val="000C00BC"/>
    <w:rsid w:val="000C6D06"/>
    <w:rsid w:val="000D05DF"/>
    <w:rsid w:val="000D0ED2"/>
    <w:rsid w:val="000D4B94"/>
    <w:rsid w:val="0011166B"/>
    <w:rsid w:val="0011371D"/>
    <w:rsid w:val="00117135"/>
    <w:rsid w:val="00121287"/>
    <w:rsid w:val="001277FB"/>
    <w:rsid w:val="00134262"/>
    <w:rsid w:val="00135402"/>
    <w:rsid w:val="001413A8"/>
    <w:rsid w:val="0014195E"/>
    <w:rsid w:val="0018772E"/>
    <w:rsid w:val="00197186"/>
    <w:rsid w:val="001C0E5F"/>
    <w:rsid w:val="001C132F"/>
    <w:rsid w:val="001C1536"/>
    <w:rsid w:val="001E3209"/>
    <w:rsid w:val="001F3071"/>
    <w:rsid w:val="00206600"/>
    <w:rsid w:val="002127FB"/>
    <w:rsid w:val="002131CE"/>
    <w:rsid w:val="002139A2"/>
    <w:rsid w:val="00215B1A"/>
    <w:rsid w:val="00271309"/>
    <w:rsid w:val="0027258B"/>
    <w:rsid w:val="002847A5"/>
    <w:rsid w:val="002924E7"/>
    <w:rsid w:val="00292C2A"/>
    <w:rsid w:val="002A50A9"/>
    <w:rsid w:val="002B14FE"/>
    <w:rsid w:val="002B577A"/>
    <w:rsid w:val="002B5E04"/>
    <w:rsid w:val="002F052C"/>
    <w:rsid w:val="00301F3B"/>
    <w:rsid w:val="00310FD4"/>
    <w:rsid w:val="00313AB7"/>
    <w:rsid w:val="00320D92"/>
    <w:rsid w:val="003354D3"/>
    <w:rsid w:val="003556D6"/>
    <w:rsid w:val="003615D5"/>
    <w:rsid w:val="00375EF3"/>
    <w:rsid w:val="00377F03"/>
    <w:rsid w:val="003808EB"/>
    <w:rsid w:val="00385AB5"/>
    <w:rsid w:val="00385D81"/>
    <w:rsid w:val="003946D8"/>
    <w:rsid w:val="003A1E87"/>
    <w:rsid w:val="003C61DD"/>
    <w:rsid w:val="003C7A11"/>
    <w:rsid w:val="003D2AC2"/>
    <w:rsid w:val="003E1A2A"/>
    <w:rsid w:val="003E54E6"/>
    <w:rsid w:val="003F73AF"/>
    <w:rsid w:val="00407121"/>
    <w:rsid w:val="00426EE7"/>
    <w:rsid w:val="00452F71"/>
    <w:rsid w:val="0047099B"/>
    <w:rsid w:val="00471021"/>
    <w:rsid w:val="00483636"/>
    <w:rsid w:val="00505305"/>
    <w:rsid w:val="00520C4A"/>
    <w:rsid w:val="00525B7F"/>
    <w:rsid w:val="005261BA"/>
    <w:rsid w:val="0053014B"/>
    <w:rsid w:val="005661E4"/>
    <w:rsid w:val="00567D1F"/>
    <w:rsid w:val="00581C0C"/>
    <w:rsid w:val="00582028"/>
    <w:rsid w:val="00590903"/>
    <w:rsid w:val="00596CED"/>
    <w:rsid w:val="005B46AA"/>
    <w:rsid w:val="005D2D2D"/>
    <w:rsid w:val="005D440F"/>
    <w:rsid w:val="005D5E24"/>
    <w:rsid w:val="005F6316"/>
    <w:rsid w:val="006209E3"/>
    <w:rsid w:val="0063621D"/>
    <w:rsid w:val="00662EC1"/>
    <w:rsid w:val="00665D07"/>
    <w:rsid w:val="00670FB8"/>
    <w:rsid w:val="00674798"/>
    <w:rsid w:val="006749BC"/>
    <w:rsid w:val="006765DC"/>
    <w:rsid w:val="006C3026"/>
    <w:rsid w:val="006D5EC2"/>
    <w:rsid w:val="006E2E12"/>
    <w:rsid w:val="0071168A"/>
    <w:rsid w:val="007161CA"/>
    <w:rsid w:val="007214E6"/>
    <w:rsid w:val="00745A1A"/>
    <w:rsid w:val="007621D0"/>
    <w:rsid w:val="00764155"/>
    <w:rsid w:val="00783CB7"/>
    <w:rsid w:val="00785344"/>
    <w:rsid w:val="00787059"/>
    <w:rsid w:val="00792F22"/>
    <w:rsid w:val="0079385C"/>
    <w:rsid w:val="007B6B7C"/>
    <w:rsid w:val="007D21D3"/>
    <w:rsid w:val="007F13E7"/>
    <w:rsid w:val="007F687C"/>
    <w:rsid w:val="00800E3F"/>
    <w:rsid w:val="008155FB"/>
    <w:rsid w:val="00845111"/>
    <w:rsid w:val="0085145A"/>
    <w:rsid w:val="00855A96"/>
    <w:rsid w:val="0086171C"/>
    <w:rsid w:val="00876EA9"/>
    <w:rsid w:val="00880CA6"/>
    <w:rsid w:val="0088309B"/>
    <w:rsid w:val="00887ABB"/>
    <w:rsid w:val="008948D3"/>
    <w:rsid w:val="008A23F3"/>
    <w:rsid w:val="008A7E08"/>
    <w:rsid w:val="008B706E"/>
    <w:rsid w:val="008D60D7"/>
    <w:rsid w:val="008F49D9"/>
    <w:rsid w:val="008F4DC9"/>
    <w:rsid w:val="00916D0F"/>
    <w:rsid w:val="009172D0"/>
    <w:rsid w:val="00921FB7"/>
    <w:rsid w:val="00954067"/>
    <w:rsid w:val="009704AB"/>
    <w:rsid w:val="009760B6"/>
    <w:rsid w:val="0098413D"/>
    <w:rsid w:val="009906F7"/>
    <w:rsid w:val="009A499E"/>
    <w:rsid w:val="009B2BD2"/>
    <w:rsid w:val="009B3A13"/>
    <w:rsid w:val="009D0299"/>
    <w:rsid w:val="009D57EB"/>
    <w:rsid w:val="009E1A9C"/>
    <w:rsid w:val="009E2541"/>
    <w:rsid w:val="00A42C83"/>
    <w:rsid w:val="00A5216F"/>
    <w:rsid w:val="00A622E0"/>
    <w:rsid w:val="00A623AA"/>
    <w:rsid w:val="00A8342F"/>
    <w:rsid w:val="00A8659A"/>
    <w:rsid w:val="00A90905"/>
    <w:rsid w:val="00A951F4"/>
    <w:rsid w:val="00AA1CFC"/>
    <w:rsid w:val="00AB0A73"/>
    <w:rsid w:val="00AD659F"/>
    <w:rsid w:val="00AD7F03"/>
    <w:rsid w:val="00AF5726"/>
    <w:rsid w:val="00AF764A"/>
    <w:rsid w:val="00B0715E"/>
    <w:rsid w:val="00B30DCF"/>
    <w:rsid w:val="00B32FE2"/>
    <w:rsid w:val="00B40D1B"/>
    <w:rsid w:val="00B52ADF"/>
    <w:rsid w:val="00B615A6"/>
    <w:rsid w:val="00B720F3"/>
    <w:rsid w:val="00B7316C"/>
    <w:rsid w:val="00B832FE"/>
    <w:rsid w:val="00BB1690"/>
    <w:rsid w:val="00BE30C9"/>
    <w:rsid w:val="00BE32D1"/>
    <w:rsid w:val="00BE7D7D"/>
    <w:rsid w:val="00BF2B5B"/>
    <w:rsid w:val="00C20990"/>
    <w:rsid w:val="00C654F2"/>
    <w:rsid w:val="00C67F6E"/>
    <w:rsid w:val="00CB7A06"/>
    <w:rsid w:val="00CC45DE"/>
    <w:rsid w:val="00CD6E52"/>
    <w:rsid w:val="00CE10E5"/>
    <w:rsid w:val="00CE345B"/>
    <w:rsid w:val="00CF0795"/>
    <w:rsid w:val="00CF449A"/>
    <w:rsid w:val="00D1750F"/>
    <w:rsid w:val="00D24850"/>
    <w:rsid w:val="00D27B8C"/>
    <w:rsid w:val="00D447CB"/>
    <w:rsid w:val="00D45665"/>
    <w:rsid w:val="00D50EE0"/>
    <w:rsid w:val="00D53921"/>
    <w:rsid w:val="00D57D31"/>
    <w:rsid w:val="00D64B02"/>
    <w:rsid w:val="00D66373"/>
    <w:rsid w:val="00D73F2D"/>
    <w:rsid w:val="00D83DF8"/>
    <w:rsid w:val="00D91905"/>
    <w:rsid w:val="00D928E0"/>
    <w:rsid w:val="00DA389D"/>
    <w:rsid w:val="00DB3308"/>
    <w:rsid w:val="00DC50A9"/>
    <w:rsid w:val="00DE0B5C"/>
    <w:rsid w:val="00DF0ED5"/>
    <w:rsid w:val="00E049A2"/>
    <w:rsid w:val="00E272B9"/>
    <w:rsid w:val="00E31435"/>
    <w:rsid w:val="00E70171"/>
    <w:rsid w:val="00E71559"/>
    <w:rsid w:val="00E73F36"/>
    <w:rsid w:val="00E83BBF"/>
    <w:rsid w:val="00E90C77"/>
    <w:rsid w:val="00E93C0F"/>
    <w:rsid w:val="00E979A8"/>
    <w:rsid w:val="00EA65FA"/>
    <w:rsid w:val="00EF2EC9"/>
    <w:rsid w:val="00F05EEF"/>
    <w:rsid w:val="00F1333A"/>
    <w:rsid w:val="00F34917"/>
    <w:rsid w:val="00F410BB"/>
    <w:rsid w:val="00F44D9F"/>
    <w:rsid w:val="00F521C4"/>
    <w:rsid w:val="00F5297B"/>
    <w:rsid w:val="00F665CF"/>
    <w:rsid w:val="00F77EC3"/>
    <w:rsid w:val="00F94DD7"/>
    <w:rsid w:val="00FA2A2A"/>
    <w:rsid w:val="00FA4506"/>
    <w:rsid w:val="00FB08E8"/>
    <w:rsid w:val="00FB5E7B"/>
    <w:rsid w:val="00FD70F0"/>
    <w:rsid w:val="00FD7F03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STFangsong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STFangsong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B615A6"/>
    <w:pPr>
      <w:spacing w:before="480" w:after="0" w:line="276" w:lineRule="auto"/>
      <w:outlineLvl w:val="9"/>
    </w:pPr>
    <w:rPr>
      <w:rFonts w:asciiTheme="majorHAnsi" w:eastAsia="STFangsong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STFangsong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STFangsong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STFangsong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A42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自净 其意</cp:lastModifiedBy>
  <cp:revision>174</cp:revision>
  <dcterms:created xsi:type="dcterms:W3CDTF">2019-07-11T15:12:00Z</dcterms:created>
  <dcterms:modified xsi:type="dcterms:W3CDTF">2021-06-24T04:15:00Z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