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17C2A" w14:textId="77777777" w:rsidR="00812CEA" w:rsidRPr="00812CEA" w:rsidRDefault="00812CEA" w:rsidP="00812CEA">
      <w:pPr>
        <w:widowControl/>
        <w:shd w:val="clear" w:color="auto" w:fill="FFFFFF"/>
        <w:jc w:val="center"/>
        <w:rPr>
          <w:rFonts w:ascii="楷体_GB2312" w:eastAsia="楷体_GB2312" w:hAnsi="宋体" w:cs="宋体"/>
          <w:b/>
          <w:bCs/>
          <w:color w:val="000000"/>
          <w:kern w:val="0"/>
          <w:sz w:val="30"/>
          <w:szCs w:val="30"/>
          <w:lang w:bidi="bo-CN"/>
        </w:rPr>
      </w:pPr>
      <w:r w:rsidRPr="00812CEA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  <w:lang w:bidi="bo-CN"/>
        </w:rPr>
        <w:t>劝学《现观庄严论》公开信</w:t>
      </w:r>
    </w:p>
    <w:p w14:paraId="53050CC1" w14:textId="77777777" w:rsidR="00812CEA" w:rsidRPr="00812CEA" w:rsidRDefault="00812CEA" w:rsidP="00812CEA">
      <w:pPr>
        <w:widowControl/>
        <w:shd w:val="clear" w:color="auto" w:fill="FFFFFF"/>
        <w:spacing w:after="240" w:line="51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</w:pP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t>顶礼大恩根本上师！</w:t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  <w:t>各方丛林大德长老、信众居士： </w:t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  <w:t xml:space="preserve">　　《现观庄严论》是五部大论之一，也是弥勒五论之一，在藏传佛教中，它的地位举足轻重，几乎所有的寺院都要学习多年。本论主要阐述的是佛陀二转法论的隐义现证，这些般若波罗蜜多甚深窍诀的隐含之义，是由佛之补处——弥勒菩萨将之昭示于众的。佛陀曾告诉阿难说："我为众生所讲的妙法，纵然你全部忘失了，也不可忘失般若波罗蜜多的只言半语。"由此教言可以看出，般若波罗蜜多的意义十分重大，是大乘行人希求解脱必不可少的津梁。因此，能够值遇并学习《现观庄严论》，这种机会相当难得，大家应当好好珍惜。 </w:t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  <w:t xml:space="preserve">　　几年前，我就曾发愿传讲五部大论，并将相关法本由藏文译成了汉文，如今戒律、俱舍、中观、因明已传讲圆满，唯独剩下《现观庄严论》因法务繁忙而没有开讲。现在各方面因缘成熟，自2008年4月8日起，我们正式传讲《现观庄严论》，开演般若波罗蜜多的次第现证。没有机缘在学院亲闻法义的道友们，应该借此机会依靠网络等便利条件结上法缘。凡是希望自己的听受善始善终、传承圆满的人，最好能报名参加学习，届时我们将统一组织考试，以检验每个人的学习进度和具体情况。</w:t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  <w:t xml:space="preserve">　　此次安排的课程是：先传讲《现观庄严论略义》；再传讲《现观庄严论</w:t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lastRenderedPageBreak/>
        <w:t>总义·修行次第略说》；最后传讲《现观庄严论》的颂词及其注释。学习时间大概需要一年多。相关法本，请从智悲佛网（www.zhibeifw.com/study2.htm）上下载。</w:t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  <w:t xml:space="preserve">　　愿吉祥！</w:t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  <w:t xml:space="preserve">　　报名邮箱：larong@foxmail.com </w:t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  <w:t xml:space="preserve">　　报名电话：0836-8521296 0836-8525366 （工作时间：13：00～16</w:t>
      </w:r>
      <w:bookmarkStart w:id="0" w:name="_GoBack"/>
      <w:bookmarkEnd w:id="0"/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t>：00） </w:t>
      </w:r>
    </w:p>
    <w:p w14:paraId="03C73C7B" w14:textId="77777777" w:rsidR="00812CEA" w:rsidRPr="00812CEA" w:rsidRDefault="00812CEA" w:rsidP="00812CEA">
      <w:pPr>
        <w:widowControl/>
        <w:shd w:val="clear" w:color="auto" w:fill="FFFFFF"/>
        <w:spacing w:line="510" w:lineRule="atLeast"/>
        <w:jc w:val="right"/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</w:pP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t>索达吉</w:t>
      </w:r>
      <w:r w:rsidRPr="00812CEA">
        <w:rPr>
          <w:rFonts w:ascii="宋体" w:eastAsia="宋体" w:hAnsi="宋体" w:cs="宋体" w:hint="eastAsia"/>
          <w:color w:val="000000"/>
          <w:kern w:val="0"/>
          <w:szCs w:val="21"/>
          <w:lang w:bidi="bo-CN"/>
        </w:rPr>
        <w:br/>
        <w:t>2008年4月11日</w:t>
      </w:r>
    </w:p>
    <w:p w14:paraId="755FBFE2" w14:textId="77777777" w:rsidR="00D06A23" w:rsidRDefault="00D06A23"/>
    <w:sectPr w:rsidR="00D06A23" w:rsidSect="00DA5F39">
      <w:pgSz w:w="8392" w:h="11907" w:code="153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5480A" w14:textId="77777777" w:rsidR="00C833CE" w:rsidRDefault="00C833CE" w:rsidP="00812CEA">
      <w:r>
        <w:separator/>
      </w:r>
    </w:p>
  </w:endnote>
  <w:endnote w:type="continuationSeparator" w:id="0">
    <w:p w14:paraId="787A5651" w14:textId="77777777" w:rsidR="00C833CE" w:rsidRDefault="00C833CE" w:rsidP="0081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91869" w14:textId="77777777" w:rsidR="00C833CE" w:rsidRDefault="00C833CE" w:rsidP="00812CEA">
      <w:r>
        <w:separator/>
      </w:r>
    </w:p>
  </w:footnote>
  <w:footnote w:type="continuationSeparator" w:id="0">
    <w:p w14:paraId="7B28FF2F" w14:textId="77777777" w:rsidR="00C833CE" w:rsidRDefault="00C833CE" w:rsidP="0081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76"/>
    <w:rsid w:val="00504876"/>
    <w:rsid w:val="00812CEA"/>
    <w:rsid w:val="00C833CE"/>
    <w:rsid w:val="00D06A23"/>
    <w:rsid w:val="00DA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7F189"/>
  <w15:chartTrackingRefBased/>
  <w15:docId w15:val="{EE8F06C4-DF21-43E6-AA6D-B7D963C8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C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C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7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yuanhai</dc:creator>
  <cp:keywords/>
  <dc:description/>
  <cp:lastModifiedBy>. yuanhai</cp:lastModifiedBy>
  <cp:revision>2</cp:revision>
  <dcterms:created xsi:type="dcterms:W3CDTF">2018-04-13T07:18:00Z</dcterms:created>
  <dcterms:modified xsi:type="dcterms:W3CDTF">2018-04-13T07:19:00Z</dcterms:modified>
</cp:coreProperties>
</file>