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《俱舍论》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第45课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笔录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pict>
          <v:shape id="_x0000_i1025" o:spt="75" type="#_x0000_t75" style="height:297.65pt;width:415.0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诸法等性本基法界中，自现圆满三身游舞力，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离障本来怙主龙钦巴，祈请无垢光尊常护我。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为度化一切众生，请大家发无上的菩提心！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发了菩提心之后，今天我们再一次一起来学习世亲菩萨所造的《俱舍论》。《俱舍论》分了八品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现在我们学习的第三品——分别世间。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前面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学习了分别有情世间，现在我们学习的是分别器世间。前面也宣讲了器世间的形成、能依所依，还有四大部洲、三十三天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天界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有情各自的寿量、身高，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都是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通过不同的业如是显现。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轮回当中，有情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身高、寿量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所转的处所，不管善趣还是恶趣，只要有我执、业，就会不断地投生、轮转。从无间地狱乃至到非想非非想，从最下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恶趣到最上的善趣一切处所，我们在无始的轮回中没有一个没有转生过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的地方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感受过的痛苦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也没有没感受到的安乐。因为没有打破我执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消尽业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的缘故，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仍然在轮回中流转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所以现在学习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了这些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情况，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了知了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曾经投生的地方，也知道现在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不精进以后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会投生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从另外一个角度，说明如果我们通过出离心修持清净的正法，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从轮回之处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解脱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，也可以获得寂灭。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如果是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小乘的思想获得无余涅槃，从此之后不再转轮回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如果是大乘的思想，获得解脱之后，还会不间断地投生轮回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帮助其他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迷惑有情认知轮回的实相，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他们宣讲解脱的方法，逐渐引导众生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趣向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解脱。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我们学习这些内容和平常观修的引导都是有关联的。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前面年和劫已经讲完了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，劫里有真实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宣说劫和旁述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旁述也是宣讲了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轮王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、佛陀、缘觉出世的情况。今天我们要学习的内容是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一切有情当中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最初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轮王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如果从连接的角度来讲，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前面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我们刚刚学习了转轮王出世的情况，跟随这样一种意义，也是做一个连接。所谓的转轮王、国王是怎么出现的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呢？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宣讲国王出现的情况时，也是附带宣讲了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南赡部洲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的有情是怎么出现的，然后怎么发展到现在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情况，也可以算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说这样的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发展史是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如何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安立的。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先前有情如色界，尔后渐次贪执味，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懈怠者作积蓄后，具执著者封地主，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复次以造恶业道，寿命短暂为十岁，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劫以兵疾饥荒尽，次第七日月年止。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颂词的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内容主要宣讲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轮王或者国王的出现情况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具执著者封地主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最早大家推选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地主，后来称之为国王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“先前有情如色界”劫初转生到人间的人类，很多方面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色界的天人是相同的。比如色界的有情转生时诸根俱全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人道最初也是化生的，转生的时候诸根就俱全了，和色界一样。色界的身体有光明，欲界有情刚开始也是一样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还有色界的众生有神变，可以飞行，最初的人也是如此。色界众生最初没有男女的性别，劫初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南赡部洲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的人也没有男女的性别。虽然现在是胎生，但是最初是化生，他的习气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烦恼还没有显现出来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那时没有男女的性别，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没有其他淫欲心等烦恼的存在。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开始犹如色界一样，在这种状态中过了很长的时间。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不管怎么说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后来有情的业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习气逐渐成熟了。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最初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地上没有所谓的地味，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然后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过了一段时间，地上出现了一种食物。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人类不需要吃饭，也没有段食，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色界天人一样，内心安住禅定的喜乐，不需要通过段食的方式来维生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当时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不存在所谓的食品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一段时间之后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有情逐渐开始往下走了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地上开始出现一种食物，叫做地味。地味的颜色很好看，像酥油一样，味道也非常美。开始天人看到了也没觉得怎么样，后来有一个人内心贪欲的习气萌发了。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生起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贪心想要尝一下地味，所以他就用手指取了一点点放在舌头上品尝，觉得特别特别好吃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显得很高兴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。其他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人看到之后就跟着品尝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觉得的确非常好吃，就开始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贪著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味道。这也是一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转折点。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虽然最初的人类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近似色界天，但还不是真正的色界天，色界天的寿命穷尽之后投生到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南赡部洲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。虽然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他还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有光明，但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是毕竟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已经转生到欲界中，和色界不是完全一样，只不过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相似而已。以前他们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身体有光明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很轻盈，可以在虚空中飞行。因为开始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耽著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地味，吃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也很多，他们的身体开始逐渐变得沉重起来。变得沉重之后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没办法飞行了，身上的光芒也逐渐消失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无影无踪。刚开始没有日月星辰，因为他们身体有光，所以也不需要这些。当他们身上的光明消失之后，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世间就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显得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一片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黑暗。当这些有情非常忧愁时，因为有情善业的感召，天上出现了日月，白天有太阳，晚上有星辰、月亮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所以器世间慢慢变成了现在的情况。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因为有了日月，身上的光明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消失了，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所以人们的肤色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出现一些好坏的差别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。不知道是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地味吃的多变成这样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还是地味吃得少变成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。由于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享用地味多少的差别，而出现了色彩的好坏。如果是通过业形成的话，可能吃多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色彩不一定好看，吃得少还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保持以前的样子。或者从另外一个角度来讲，吃得多营养好，身体可能好一些。具体吃得多还是吃得少变得好，这里没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讲。反正就是因为享受地味的多少，出现了肤色不一样，所以有了好坏之别。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最初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大家的样子相貌差不多，没有出现看到好的开始赞叹，看到不好的开始侮辱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有了差别之后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互相侮辱，出现了不好的语言。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</w:rPr>
        <w:t>因为有这种业的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  <w:lang w:eastAsia="zh-CN"/>
        </w:rPr>
        <w:t>缘故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地味不存在了，开始出现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地脂，享用了地脂也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一样，罪业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烦恼逐渐加重，所以地脂也隐没了。后面又出现了苗圃，有些地方叫做灵藤。苗圃早上收割晚上显现，晚上收割早上显现，割完之后马上出来。这时众生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福报还是比较大，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享用苗圃，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但是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互相侮辱的情况仍然没有减弱，反而变本加厉了，过了一段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时间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，苗圃也消失了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出现了自然稻，自然稻比前面这些食品都要粗。不管是地味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，还是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苗圃，体性都很细，吃完之后基本就被身体全部消化了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虽然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是段食，但是比较细，还没出现大小便之类的东西。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然后自然稻出现了，因为自然稻相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相当于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前面几种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比较粗的食物，一部分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消化，一部分变成了渣滓，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出现了粪便，因为要排泄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所以出现了大小便道，大小便道也是有情的业导致的，有情相续当中本来就存在这种习气，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因缘和合的时候自然出现了大小便道。因为相续当中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业不同，有些因为以前造了男性的业，出现了男根；有些造了女性的业，相续当中女性的业成熟了，显现了女根。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首先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男女根显现出来，然后男性女性的特征也开始显现出来了。因为众生转生无始轮回中本身就有男女习气，贪欲心根本没有泯灭，只不过有时通过因缘不同转生色界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等其他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地方，贪欲心被压制了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现在转生到欲界，内心的烦恼习气开始现形。现形之后产生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贪欲，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后开始做不净行。其他众生看到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某些人做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不净的行为，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口出恶语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地呵斥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他们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以前没有房子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，后来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人们为了遮挡这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行为开始造房子，在房间当中做不净行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。因此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房屋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家庭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夫妻等概念逐渐出现了。住在房子里也是需要吃东西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，早上吃的时候早上取，晚上吃的时候晚上取，基本上还是这样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懈怠者作积蓄后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有一个懈怠懒惰的人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觉得天天去取很麻烦，他就一次性取了七天的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食物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放在家里，大家看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之后觉得这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样做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很好，纷纷模仿，开始取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一到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七天的食物放在家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。这时有了家，估计仓库也出现了，这是睡觉的地方，这是堆东西的地方，开始把东西放在库房里面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这是一种贪欲心增长的表现。贪欲心增长之后，食物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变了，早上收割晚上不再出现，晚上收割早上不再出现。大家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开始着急了，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把田地里的粮食进行分配，这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田地的稻谷是你们家的，那片田地的稻谷是你们家的，这样就出现了田地。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出现田地之后，有些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分的多有些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分的少，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吃的多，有些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吃的少，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有些地方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出现了食物不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的情况，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因此就有了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偷盗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看到了谁家田里的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庄稼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比较多，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去偷。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首先由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贪著饮食出现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侮辱，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然后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男女根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非梵行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，又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出现了偷盗的行为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罪业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逐渐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变得齐全起来了，以前没有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罪业，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十不善业逐渐开始齐全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</w:rPr>
        <w:t>为了保护财产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</w:rPr>
        <w:t>大家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商量推举一位地主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“具执著者”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什么是具执著者呢？就是对于自己的财物具有我所执的众生，这是我的粮食，这是我的田地。这些具有执著者的人开始出钱，当时没有钱币，把自己家里六分之一稻谷的拿出来作为薪酬聘请一位相貌庄严，比较公正的人作为他们长官，颂词中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地主，有些地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叫国王，这是最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出现的国王。《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中观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四百论》中也讲“六分雇公仆”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六分之一的财产雇人来帮他们守卫田地。最初国王的性质，就是拿了别人六分之一的财产帮别人看守田地，称为刹帝利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地主或者国王的意思。出现了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这样的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种性，有些人经常防护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，以此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增长自己的财富，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有些人产生了修道心，逐渐出现了婆罗门。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最初的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国王烦恼不是很重，非常优秀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公正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很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有福报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后来有些人不听话，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出现了法律，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以此为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制裁。有些人发现贿赂国王自己得到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好处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多一点，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开始贿赂长官，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又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出现了很多问题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法律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也随之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逐渐健全。刚开始这些问题都不存在，由于有情的烦恼越来越坚固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就出现了这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问题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基本上是一种自然规律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有些人认为，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不管怎么样，如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第一个人不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尝地味就好了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根本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可能性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毕竟这个业要成熟，就是依靠这个因缘让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成熟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。既然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转生在南赡部洲，一定会逐渐变成这样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。如果没有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解脱，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即便最初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生，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可以飞行，没有男女根，最初的条件再好，最后逐渐也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变成这样。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现在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我们是从上往下走，五浊恶世越来越污浊，会不会一直这样呢？发展到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十岁又往上走了，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道德水平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觉悟提高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，福报寿命慢慢增长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轮回当中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增减或者贤劣没有什么可靠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一段时间中风气很好，一段时候中风气不好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在轮回中没有什么稀奇的，就是一种自然规律。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我们基本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随着自己的业在走，没有自主。如果要完完全全逃离这种状态，只有修解脱道，观察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一切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万法无我的本性，然后在无我的基础上断除爱、取和有。这样才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能主宰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自己的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命运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，观察或者安住在心的本性当中，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获得解脱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之后再帮助其他众生认知这种情况。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此处出现了国王，开始叫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众敬王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他的太子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光严王等等，逐渐出现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国王。有些是转轮王，有些不一定是转轮王。转轮王也是从那时开始出现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“复次以造恶业道，寿命短暂为十岁”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因为众生内心的不善业越来越多、越来越重，所以寿命逐渐变短，最后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直到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人寿十岁。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前面我们讲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一增一减，增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增到八万岁，减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减到十岁之间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中劫就结束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了。先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往上增再往下减是一个中劫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中劫最后是通过什么来结束的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呢？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此处讲到三个劫，有些地方叫做小三灾。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“劫以兵疾饥荒尽”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第一个是刀兵劫，第二个是疾病劫或者疾疫劫，第三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个是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饥馑劫或饥荒劫。“次第七日月年止”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刀兵劫从开始到结束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时间是七天；疾病劫就是瘟疫爆发，从瘟疫爆发到结束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时间是七个月零七天，饥荒劫是七年七月七天。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首先出现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刀兵劫，三个劫说法不一样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。按照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有些大德的观点，人寿三十岁时出现饥荒劫，时间是七年七月七天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人寿二十岁时出现瘟疫劫或者疾病劫，要连续七个月零七天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人寿十岁时出现刀兵劫，有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说法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每一个中劫后面都是以三个小劫结束。有些大德的观点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中劫最后都是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十岁时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以刀兵劫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饥荒劫或者瘟疫劫结束，没有分三十岁、二十岁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十岁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都是在十岁时。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一增一减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第一个劫减到最后会以小三灾结束，如果第一个劫以刀兵劫结束，第二个劫就应该以疾疫劫结束，第三个劫就应该以饥荒劫结束。现在我们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的人寿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已经到了七十五岁了，往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一百年减一岁。大概七千多年之后，中劫就会结束，我们这个中劫是以刀兵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饥荒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结束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不是很清楚，这里没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讲。反正就是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三个，刀兵劫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疾疫劫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饥荒劫。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第一个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是刀兵劫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到了人寿十岁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人们的嗔恨心非常严重。看到之后互相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产生很大的嗔心，到处都是兵器。因为有情业力成熟的缘故，长在路边的茅草随便拔下来就变成了利剑，然后互相砍杀。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大屠杀的时间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达七天。大部分的人被杀死了。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一部分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人躲到森林中幸存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下来，七天完之后刀兵劫结束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剩余的人碰到一起，因为人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已经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很少了，大家躲过了一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大灾难都很欢喜，互相看到之后消除了嗔恨心，就开始造善业的缘故，寿命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二十岁、三十岁，逐渐增长到八万岁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然后再从八万岁往下减，减到十岁。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有情在轮回中流转，如果内心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恶业比较炽盛，也会遇到刀兵劫。大恩上师讲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，其他注释中也讲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，如果我们要避免刀兵劫，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一日一夜中守持不杀戒就可以了。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我们这里的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很多师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受了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沙弥戒或者比丘戒，不止一日一夜。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如果在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一日一夜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守持不杀生的戒律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绝对不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遇到刀兵劫。外面的这些人，不能长期守戒，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守一个八关斋戒，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一日一夜不杀生的戒律，不可能遇到刀兵劫。佛陀在经典中也是讲过这个问题。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刀兵劫特别的恐怖，人和人看到之后产生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很大的嗔恨心相互砍杀，肯定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特别恐怖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但是如果你造了这个业也没办法避免，可能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在大屠杀中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恐怖和痛苦中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失去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自己的生命。如果自己造了善业，比如一日一夜受持不杀生的戒律，不可能遇到刀兵劫。我们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不仅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自己要认认真真受持这样的戒律，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对其他的道友、亲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，哪怕守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一次八关斋戒，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如果在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一日一夜当中守持不杀生的戒律，也可以避免遇到刀兵劫，对他们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而言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以后的利益特别大。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很大的福报和善根，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具足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精进才能解脱，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如果还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必须在轮回中继续流转，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想办法让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尽量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获得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安乐，不要遇到痛苦。我们现在想象一下都觉得非常恐怖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，何况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真正遇到这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情况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呢！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那种恐怖、痛苦是难以忍受的。不管怎么样，为了众生以后福祉的缘故，也要让他们修持这样的善法，避免转生到这种状况中去。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第二个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疾疫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。有情在人寿十岁时造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很重的业，不善业特别强大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现在互联网或者通信越来越发达的时候，有情的心也是越来越污浊了，虽然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方便快捷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得到很多消息，但是里面传递的信息也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大量染污有情的相续。如果内心有正法，还会有一定的抵抗力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；如果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内心没有正法，接受很多消息之后也没办法消化，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不能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转为正面的东西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。当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大量的信息涌向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自己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，他的相续慢慢就变了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现在很多人内心的想法和以前的确不一样，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变化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很明显。按照这样的情况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发展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下去，有情的罪业或者烦恼越来越炽盛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罪业越来越严重，互相之间伤害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越来越严重。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那时候非人也不高兴，开始吐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一种毒气，在人间当中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瘟疫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大规模的爆发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传染病，没有药可以治。只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大批大批的死亡，瘟疫要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持续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七个月零七天才会终止，而且没有任何的对治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，如果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染上之后只有死。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其中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有一些幸存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后来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他们积聚在一起开始修十善，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寿命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逐渐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开始增长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以后也会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处在人寿十岁的环境中，怎么才能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避免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染上传染病呢？有些地方说，如果自己通过殷重心给僧众供养一点点药品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自己就可以避免转生到疾疫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劫中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。因为药品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对治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疾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病，僧众在人间也是最大的福田，所以如果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能够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通过好心给僧众供养一些药品，在注释中说，哪怕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仅仅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供养一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</w:rPr>
        <w:t>阿莫罗果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highlight w:val="none"/>
          <w:lang w:eastAsia="zh-CN"/>
        </w:rPr>
        <w:t>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种药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可以避免转生到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疾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疫劫中去。这方面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很可怕，这个中劫是以瘟疫劫终结的。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第三个是饥荒劫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。因为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人们造业很严重，所以天人、龙王不高兴，很长时间不降雨，地上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庄稼没办法生长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长达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七年七月零七天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饥荒劫。开始可能还有一些以前的粮食，后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逐渐没有了，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出现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饥荒劫。饥荒劫中出现了很多情况，有些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找出以前的粮食，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几颗粮食放在很大一锅水里煮，煮完了之后大家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一起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喝这个汤，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不能叫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稀饭，只有几颗米，一大锅水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可能米汤都不算。毕竟有几颗粮食在里面，还是有一定的营养，比喝白水要好一点，尤其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很饿的时候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有些时候打扫仓库，看能不能找到几颗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粮食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，有些时候把这些拿出来全部做饭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注释中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讲了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木条饥荒，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一种解释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粮食不够用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比如一家有五个人，每个人发一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木条，凭木条去领饭，如果你没有木条，就没有饭吃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；如果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有木条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你就可以领饭吃。这是木条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第二种解释是到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仓库里，用这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根木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条去刨粮食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，看看能不能找到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箧盒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饥荒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是把找出来的粮食藏在盒子里，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认为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不能把种子吃完了，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以后的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人就没得吃了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找到了之后特别的宝贵，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粮食存起来，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白骨饥荒，就是人死了之后马上变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白骨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为什么马上变白骨呢？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第一种说法，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因为本身在生前没有吃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什么东西，已经是皮包骨了，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死了皮很快烂掉就变成了白骨。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第二种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说法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那时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人因为没有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东西可以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吃，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以前人寿百岁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坟墓里的骨头挖出来熬汤喝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他们说这是人寿百岁的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骨有营养，他们那时吃的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白面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如果我们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天葬，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也许也会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被挖出来，当成他们救命的白骨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严格来讲现在不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百岁，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属于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人寿七十、七十五岁的时候，可能也有一定的营养。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到了这时粮食特别的宝贵。有些大德说现在很多人因为粮食很多，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很浪费，也是不好的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虽然我们现在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不是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饥荒劫，但是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无论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从佛法的角度来讲，还是从汉地的传统来讲，惜福都是一个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培植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福报、积累善根的方法。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饥荒特别恐怖，以前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19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59年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19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61年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发生了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三年自然灾害，也是类似于这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情况，那时也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发生了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很多惨剧。如果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能够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给僧众供斋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我们绝对不会转到饥荒劫。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可以是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四个僧众以上，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在佛学院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打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斋的时候自己随喜一点钱，这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也可以。这样做绝对不会遇到饥荒劫。因为供僧的福报特别大，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这样做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绝对不会遇到饥荒劫，所以这是饥荒劫的一种对治。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事情都有各自的因，但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不再轮回就是彻底避免的方法。如果还没办法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解脱，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今生我们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就在这方面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做一些福德，后世再后世还有没有想做福德的心，或者能不能听到做这些福德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可以让我们避免转到三小劫的教言呢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我们也不敢说。今生我们有福报听到中劫最后通过小三灾毁灭，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了知了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避免在小三灾中受苦要做什么善根，那么以后呢？我们流转在轮回当中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还有没有福报听闻这些也不好说。现在听到了就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尽量去做，不管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为了成佛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、度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众生，还是为了避免转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生到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小三灾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，我们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要去做一些这方面的善根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我们现在听到这些教言，最关键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是可以从根本上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终止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投生轮回。如果我们能够出离轮回，这些问题都不会再存在了，现在也是我们解脱与否的关键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时候，如果从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现在开始殷重的修行，我们有可能在今生就解决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生死的问题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如果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殷重的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修行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，可能还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流转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以后的事情就不好说了。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庚二（坏劫之旁述）分三：一、坏劫之类别；二、身体之顶；三、坏灭之次第。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在唐译中这个科判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叫做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大三灾，前面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小三灾是一个中劫的结束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大三灾是一个大劫的结束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坏劫的旁述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，前面已经讲了坏劫，还有一部分内容没有讲完，此处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针对坏劫再做一个补充。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辛一、坏劫之类别：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坏劫有以火毁坏，与以水风毁三种。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所谓的坏劫主要是大劫毁坏的时候，前面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中劫还没有毁坏，只是最后以小三灾的方式结束，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然后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再往上走，大劫就是真正的坏劫了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前面讲到了二十中劫进行毁坏。最后大劫毁坏时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有些是以火毁灭，有些是以水毁灭，有些是以风毁灭。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汉地也有一个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顺口溜，“火烧初禅，水淹二禅，风吹三禅”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火烧初禅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大火烧到初禅为止，初禅以下是大火毁灭的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水淹二禅，二禅和二禅以下是水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毁灭的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；风吹三禅，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水淹不到三禅，但是大风可以吹毁三禅和三禅以下，通过火、水和风来毁坏整个世界，这方面是坏劫的类别。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辛二、身体之顶：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身体之顶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意思是火毁坏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烧到什么环境停止，叫做火毁之顶。然后水只能淹二禅，三禅就是它的顶。风吹三禅，四禅就是它的顶，风就吹不到四禅。分别讲到了第二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四禅，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们的顶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第二静虑等三者，次第乃为彼等顶，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与彼过患相同故，四禅毫不动摇故。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无常彼之无量殿，与众生同生灭故。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所谓的身体之顶讲到了劫末火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劫末水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劫末风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等灾害所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毁坏的区域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，以及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不能毁坏的地方，比如火烧的时候，从最下的风轮开始一直烧到初禅天的天宫，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虽然连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初禅天的无量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殿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都可以烧毁，但是第二静虑就是身体之顶，就不能再烧了，这是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第二静虑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水可以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风轮往上到二禅天的天宫冲走，全部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毁灭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，第三禅是不会毁坏的。风也是一样的，后面的大风灾可以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把从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风轮开始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到第三禅的宫殿全部摧毁，但是第四禅不会毁灭，所以“次第乃为彼等顶”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第二静虑是火灾的顶，第三静虑是火灾的顶，第四静虑是风灾的顶，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是不会再受到伤害的。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为什么会出现火、水和风呢？“与彼过患相同故”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有什么过患呢？欲界到初禅之间都有寻伺，有了寻伺就会烦恼炽盛，内在的寻伺和外在的火有一定相似的地方。因为初禅以下的有情都具有火一样的寻伺，所以毁坏时外在显现劫末火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，通过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不可阻挡的火全部烧毁。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为什么会有水呢？二禅都有喜，这个喜相当水一样，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和轻安一起让人特别的舒服。水是滋润性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，遍于一切湿性当中。二禅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喜和轻安一起能够滋润有情相续，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类似于水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二禅以下是通过水来毁灭的。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第三禅为什么是风呢？第三禅虽然没有寻伺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喜，但是还有呼吸存在，一呼一吸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是一种风息的存在。因为呼吸没有完全终止的缘故，所以也是以风来摧毁的。第四禅没有寻伺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水一样的喜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没有呼吸也不会死亡。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寂静的四禅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没有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呼吸，所以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四禅不动摇，四禅不会被外在的火风水等毁坏，毫不动摇。虽然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不被水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毁坏，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也是无常的。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“无常彼之无量殿，与众生同生灭故”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，虽然四禅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被外在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灾难毁坏，但是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的本性也是无常的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无量殿与众生同生同灭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，当一个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有情转生到第四禅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时，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无量殿和他同时出现。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四禅的有情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是化生的，当他化生到这个地方时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他的无量殿也同时出现了。有情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的时候无量殿也住；有情死亡的时候，无量殿就消失了。有些地方说四禅天就像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我们在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晴朗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看到的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星星一样，一颗颗单独散布在虚空中。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生的时候虚空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中有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一个无量殿生成了；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灭的时候他的“星星”也没了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相当于掉下来或者消失了。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四禅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是不是恒常的呢？绝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不是恒常，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也是无常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只不过不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以火、水和风毁灭而已。前面我们已经学了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劫末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，劫末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水也是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很多年当中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有情次第转生到上界，最后全部转生到三禅，二禅以下没有有情了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开始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很多年当中不断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下大雨。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我们说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昨天晚上的雨很大，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虽然是今年的一场很大的雨，但是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针对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那种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雨是很小的。不管怎么说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这个雨是劫末水，还是很恐怖的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。前面讲过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劫末火的温度和平常的火温度不一样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劫末的水里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很强的腐蚀性。所谓的风轮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金轮、水轮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四大部洲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金山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等等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，有些地方说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像盐巴遇到水一样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融化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了，全都不存在了，水把二禅以下的宫殿全部销毁了。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然后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风吹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有情逐渐从三禅转到四禅，三禅以下空了，然后就开始吹大风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。这些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力量很大的风，把风轮以上三禅以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全部摧毁，吹得连微尘都不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剩下。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辛三、坏灭之次第：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坏灭之次第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这些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到底是怎么坏灭的，是不是一次性的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呢？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比如首先是火烧，烧完之后水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淹？不是这样的。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是有规律的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一个大劫一次。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以火七毁水一毁，如是七水毁灭后，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亦复以火毁七次，最终以风而毁灭。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“以火七毁”，火连续毁坏初禅七次，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比如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火把初禅烧完之后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坏劫完了就是空劫，这个大劫已经结束了。空劫之后慢慢开始成劫，世界开始形成，形成之后开始住，住完之后又开始坏。第二次坏的时候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第二个大劫又坏了，这是一个大劫坏一次。第二个大劫还是以火毁，毁完之后又成了空劫，空劫过后到了成劫，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开始形成。有情慢慢开始安居乐业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，然后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又开始坏，还是以火毁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连续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七个大劫中都是以火来毁坏的。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七次火毁之后，第八个大劫毁坏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以水毁。这时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用水来毁坏一次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这是毁坏二禅。水毁完之后，又是连续七次火。第八个劫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是以水来毁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第九个劫开始连续七个劫也是用火来毁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然后到了第八次又是一次水，就是七个火加一个水。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“如是七水毁灭后，亦复以火毁七次”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前面说了七次火一次水，最后累积到第七次水毁完了，前面已经是七七四十九次火毁，中间加七次水的毁灭，七次水毁完之后，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加上七次火，最后一次就是风，它是这种次第。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这里安立的时候，七个火一个水，七个水圆满了，再加七个火，最后一次是风。真正来讲，火毁了多少次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？前面是七个七次，再加最后一个，共是八个七次，相当于毁坏了五十六次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再加上七次水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一个风，也就是六十四次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这是一个周期。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六十四次毁坏中，火是最多的五十六次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水是七次，风是一次，也有一定的规律。为什么前面一定是七个火，第八次才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一个水毁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呢？这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是和二禅天的寿命相等的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前行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中讲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当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看到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下面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燃起熊熊大火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的时候，二禅天有些年轻天人特别恐怖，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说，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这么大的火烧起来了，会不会把我们的宫殿烧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掉啊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？二禅天老天人说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不要紧，以前火也是烧到这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里的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不会有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事。连续烧七次，第八次才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烧到二禅。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和二禅天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天人寿命有关的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前面说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二禅第一天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少光天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的寿量是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两万劫，第二天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寿量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四万劫，第三天极净光天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八万劫的寿命。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为什么第八次才毁掉呢？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他们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的寿命相关的。因为前面七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劫都是烧毁初禅以下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二禅第三天的寿命是八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，所以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也是在第八个劫时安立的。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二禅是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八个劫寿命的缘故，一个大劫毁一次，到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第八次八劫的寿命终止了，毁坏的时间和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他们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的自寿相等。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第三禅也是一样。三禅第三天是六十四劫的寿命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第六十四个劫时三禅就摧毁了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，也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和他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们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的寿命有一定的关系。前面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讲过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，二禅第三天的自寿八个劫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七劫中都是火烧，第八劫时水淹，二禅全部毁坏了。三禅第三天是六十四个劫的寿命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三禅在六十三个劫当中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一直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不会毁坏，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到了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六十四劫就毁坏了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寿命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有一定的关系。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算的时候是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七次火一次水，第七次水完了之后，再加上七次火，最后七次火完了之后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水就没有了，直接一风吹，就把三禅全部毁坏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以上我们学完《俱舍论》第三品分别世间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今天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的课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就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讲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到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这里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所南德义檀嘉热巴涅 此福已得一切智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托内尼波札南潘协将 摧伏一切过患敌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杰嘎纳齐瓦隆彻巴耶 生老病死犹波涛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哲波措利卓瓦卓瓦效 愿度如海诸有情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楷体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3E12"/>
    <w:rsid w:val="00002BDA"/>
    <w:rsid w:val="00002D7F"/>
    <w:rsid w:val="00012743"/>
    <w:rsid w:val="000A2F8A"/>
    <w:rsid w:val="000A3B85"/>
    <w:rsid w:val="000C0553"/>
    <w:rsid w:val="000C55D1"/>
    <w:rsid w:val="000D2C13"/>
    <w:rsid w:val="000D68CD"/>
    <w:rsid w:val="000F535D"/>
    <w:rsid w:val="00106A10"/>
    <w:rsid w:val="00126C4A"/>
    <w:rsid w:val="0013587D"/>
    <w:rsid w:val="00157DDE"/>
    <w:rsid w:val="0019371C"/>
    <w:rsid w:val="001A0B21"/>
    <w:rsid w:val="001B3FC4"/>
    <w:rsid w:val="001D6F21"/>
    <w:rsid w:val="001E04AF"/>
    <w:rsid w:val="001F3EA3"/>
    <w:rsid w:val="002017D2"/>
    <w:rsid w:val="002232A6"/>
    <w:rsid w:val="00262DE1"/>
    <w:rsid w:val="002927E0"/>
    <w:rsid w:val="002B6001"/>
    <w:rsid w:val="002C072C"/>
    <w:rsid w:val="002D4FAD"/>
    <w:rsid w:val="002D7D25"/>
    <w:rsid w:val="00302655"/>
    <w:rsid w:val="00330A59"/>
    <w:rsid w:val="00334997"/>
    <w:rsid w:val="003A6307"/>
    <w:rsid w:val="003F06AC"/>
    <w:rsid w:val="00402F70"/>
    <w:rsid w:val="004144A5"/>
    <w:rsid w:val="0042573D"/>
    <w:rsid w:val="00471381"/>
    <w:rsid w:val="004B0F46"/>
    <w:rsid w:val="004D323E"/>
    <w:rsid w:val="0051565F"/>
    <w:rsid w:val="00524315"/>
    <w:rsid w:val="00536902"/>
    <w:rsid w:val="00597048"/>
    <w:rsid w:val="005A3019"/>
    <w:rsid w:val="005B54B7"/>
    <w:rsid w:val="005C0DDA"/>
    <w:rsid w:val="005C1B72"/>
    <w:rsid w:val="005E19B2"/>
    <w:rsid w:val="005E373A"/>
    <w:rsid w:val="0060632E"/>
    <w:rsid w:val="006A48BA"/>
    <w:rsid w:val="006E1393"/>
    <w:rsid w:val="0070560E"/>
    <w:rsid w:val="00721239"/>
    <w:rsid w:val="0075127C"/>
    <w:rsid w:val="00760877"/>
    <w:rsid w:val="00773E12"/>
    <w:rsid w:val="007A075D"/>
    <w:rsid w:val="007F107A"/>
    <w:rsid w:val="008B5155"/>
    <w:rsid w:val="00950634"/>
    <w:rsid w:val="009613A5"/>
    <w:rsid w:val="009733A8"/>
    <w:rsid w:val="00992030"/>
    <w:rsid w:val="00992E07"/>
    <w:rsid w:val="009C758F"/>
    <w:rsid w:val="009D1902"/>
    <w:rsid w:val="009E70F2"/>
    <w:rsid w:val="00A22775"/>
    <w:rsid w:val="00A75DAD"/>
    <w:rsid w:val="00A92AE3"/>
    <w:rsid w:val="00AB6657"/>
    <w:rsid w:val="00AC7383"/>
    <w:rsid w:val="00AC7E91"/>
    <w:rsid w:val="00B64F43"/>
    <w:rsid w:val="00BE0F08"/>
    <w:rsid w:val="00C061F4"/>
    <w:rsid w:val="00CA0154"/>
    <w:rsid w:val="00CA58F5"/>
    <w:rsid w:val="00CD59D6"/>
    <w:rsid w:val="00CE16B5"/>
    <w:rsid w:val="00CF7C0A"/>
    <w:rsid w:val="00D20361"/>
    <w:rsid w:val="00D24C7B"/>
    <w:rsid w:val="00D30E08"/>
    <w:rsid w:val="00D47544"/>
    <w:rsid w:val="00D62BC2"/>
    <w:rsid w:val="00D650DB"/>
    <w:rsid w:val="00DA62A8"/>
    <w:rsid w:val="00DC3BB8"/>
    <w:rsid w:val="00DD719B"/>
    <w:rsid w:val="00E03322"/>
    <w:rsid w:val="00E210DC"/>
    <w:rsid w:val="00E31D68"/>
    <w:rsid w:val="00E379DD"/>
    <w:rsid w:val="00E74CFC"/>
    <w:rsid w:val="00E85303"/>
    <w:rsid w:val="00E86489"/>
    <w:rsid w:val="00EA115A"/>
    <w:rsid w:val="00ED0BB5"/>
    <w:rsid w:val="00ED1843"/>
    <w:rsid w:val="00ED6DE2"/>
    <w:rsid w:val="00F2162A"/>
    <w:rsid w:val="00F761CB"/>
    <w:rsid w:val="00F8170C"/>
    <w:rsid w:val="00FA5CD4"/>
    <w:rsid w:val="00FE7B2D"/>
    <w:rsid w:val="05612090"/>
    <w:rsid w:val="10663816"/>
    <w:rsid w:val="12A63A78"/>
    <w:rsid w:val="20772284"/>
    <w:rsid w:val="22013072"/>
    <w:rsid w:val="2C8A6D72"/>
    <w:rsid w:val="586F334A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4"/>
    <w:link w:val="2"/>
    <w:qFormat/>
    <w:locked/>
    <w:uiPriority w:val="99"/>
    <w:rPr>
      <w:rFonts w:cs="Times New Roman"/>
      <w:sz w:val="18"/>
      <w:szCs w:val="18"/>
    </w:rPr>
  </w:style>
  <w:style w:type="character" w:customStyle="1" w:styleId="7">
    <w:name w:val="页眉 Char"/>
    <w:basedOn w:val="4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soft.netnest.com.cn</Company>
  <Pages>22</Pages>
  <Words>2062</Words>
  <Characters>11757</Characters>
  <Lines>97</Lines>
  <Paragraphs>27</Paragraphs>
  <ScaleCrop>false</ScaleCrop>
  <LinksUpToDate>false</LinksUpToDate>
  <CharactersWithSpaces>13792</CharactersWithSpaces>
  <Application>WPS Office_10.1.0.5345_F1E327BC-269C-435d-A152-05C5408002CA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2014-10-16T00:05:00Z</dcterms:created>
  <dc:creator>Hanjinhui</dc:creator>
  <cp:lastModifiedBy>圆照</cp:lastModifiedBy>
  <dcterms:modified xsi:type="dcterms:W3CDTF">2015-11-22T06:09:20Z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2052-10.1.0.5345</vt:lpwstr>
  </property>
</Properties>
</file>