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第52课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pict>
          <v:shape id="_x0000_i1025" o:spt="75" type="#_x0000_t75" style="height:257.1pt;width:414.8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发了菩提心之后，今天我们继续学习世亲菩萨造的《俱舍论》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《俱舍论》分了八品的内容，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八品内容当中，前面第一二品总说了有漏法和无漏法；第三四五品是针对有漏法的果，有情世间、器世间方面进行安立。第四品主要是宣讲这些果或者世间的因，世间的因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是业；第五品宣讲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世间的缘主要是烦恼。如果有了业和烦恼一定会显现有情世间和器世间。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现在我们学习的是第四品分别业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主要是针对有表业、无表业，或者各式各样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有表、无表开显出来的居士戒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其他戒律的一些特性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佛经中所宣讲到的一些业的异名。前面我们讲了斋戒的特点，下面讲居士戒之特点。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丑三（居士戒之特点）分三：一、真实宣说；二、别说皈依境；三、支分固定。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因为《俱舍论》是针对普遍的大众讲的，所以在宣讲戒律的时候，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一般的居士不能听的，不能看的出家的戒律，沙弥戒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没有讲，这里最多讲到了斋戒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居士戒和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共同的善行、戒律等等。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寅一、真实宣说：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此处真实的宣说居士戒，一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有部对居士戒的安立和经部有一些不同的地方。虽然在藏传佛教中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以有部为主，但是在实行的过程中，比如我们下面学习到的内容，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没有完完全全按照有部的观点进行安立，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比较随顺于经部的观点，这方面我们也需要了解。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承诺即为居士故，宣说戒律如比丘，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设若一切均为戒，何言行持一分等，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传闻守彼而得名，下品戒等则随心。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按照一切有部的观点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承诺皈依三宝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变成居士，变成居士之后，相续中得到了圆满的五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戒体。既然得到了戒体，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有什么必要宣讲戒条呢？有部说有必要宣讲戒条，就像比丘在得戒的时候并没有一条条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重复戒条，受完戒之后还是要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给他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宣说根本罪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僧残罪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是什么等等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条戒律还是可以宣说的。居士戒也是一样的，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得戒的时候是同时得的，但是得完戒之后有必要单独再宣讲戒律。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“设若一切均为戒，何言行持一分等”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如果说得到的是圆满的戒体，为什么在经典当中还要宣讲守持一分戒、两分戒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多分戒、满分戒等等，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还有这样一种说法呢？“传闻守彼而得名”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有部说受戒的时候受了圆满的戒律，但是在守持的时候按照自己的能力，可以守一分、两分、多分等等，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是从这方面来进行安立的。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“下品戒等则随心”，就是说戒体又可以分为上品戒、中品戒和下品戒，这些都是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自己发心的大小，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发心大就得到上品戒，如果发心微小就得到了下品戒。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我们再继续宣讲一下全面的含义。承诺即为居士故，有部派按照佛经的观点，注释中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【身着白衣具根之在家男女诵“皈依佛、皈依法、皈依僧，祈请摄受吾为居士”而成居士。】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佛经中讲身着白衣，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没有穿袈裟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的修行人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就是在家者。因为印度喜欢穿白衣服，居士都是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染色袈裟的在家者。第一个是在家者，第二个是具根，得到居士戒必须要具有男根或者女根，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根俱全，才能成为真正戒律的所依。然后自己虔诚地念诵“皈依佛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皈依僧”，祈求摄受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成为居士。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承诺皈依的时候，颂词当中讲承诺即为居士故，这个地方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诺就是承诺三皈依，承诺皈依佛、皈依法、皈依僧，而不是说承诺我守持五条戒律，就是承诺三皈依就变成了居士。在不同的教典当中也有不同的讲法。居士有三皈居士，还有五戒居士。按照我们现在的操作方法，比如说一个居士只承诺皈依佛、皈依法、皈依僧，承诺三皈依也可以称之为居士，这叫三皈居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内心只有一个皈依戒，当师父给你传皈依的时候，得到皈依戒的戒体，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就变成了三皈的居士。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五戒居士，他在三皈依的基础上，还要去守持比如不杀生、不偷盗、不邪淫等等，五条戒中也可以选一条，比如不杀生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的根本戒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不杀人我可以做得到，就守持这条戒，或者不饮酒我能做到，我守持不饮酒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不邪淫我做得到，就守持不邪淫，叫做一戒居士，乃至于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守五条叫做五戒居士。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居士的分类有好几种，一种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三皈居士，只是承诺皈依。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现在有一部分学佛的人，他觉得守持五戒有困难，又想皈依成为佛弟子，这时就给他传三皈依，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他的内心就有了皈依戒，没有其他的戒律，这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三皈居士，在社会上有很多。还有一种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三皈居士不满足，他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要进一步的断恶行善，所以他承诺尽行寿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一辈子中不杀生、不偷盗、不邪淫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或者不妄语、不饮酒等等，这样就变成了五戒居士，这是现在我们普遍承许的居士，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有一种叫做八戒居士，就是一辈子尽形寿守持八关斋戒的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。基本上就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这几种。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承诺即为居士故，按照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有部的观点安立的时候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并没有像我们刚才讲的那样有三皈居士、五戒居士，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只要承诺三皈依之后，内心就得到了居士戒，居士五戒的圆满戒体他就得到了。只要自己承诺三皈依就变成了真正圆满的五戒居士，相续当中就有了五戒，虽然没有单独请师父给他传五戒，但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他在承诺三皈依的时候，同时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得到了五戒的戒体，居士戒的戒体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经部派就是不承认，这里观点是当你承诺皈依的时候，得不得到居士戒呢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有部说一定能得到，当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承诺皈依的时候就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得到居士戒。经部说当你承诺三皈依的时候，内心中只有皈依戒，没有居士五戒。经部进一步说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他宣讲戒条，说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不杀生的根本是不杀人，就是你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一辈子中不要去杀人，支分罪是不要杀其他的旁生，蚊子、苍蝇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；第二条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不偷盗的戒律就是不能偷别人的东西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占便宜等等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第三条不邪淫，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除了和自己的配偶之外，不能和其他的人做不净行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不妄语主要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根本戒是不要说上人法妄语，如果你是一个凡夫，没有得到上人法的时候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说我已经得到了初禅、二禅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超离欲界的境界称之为上人。上人法妄语的界限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是什么呢？如果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你打妄语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得到了欲界的功德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不算是犯根本戒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超离了五盖得到了初禅，已经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离了欲界的境界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初禅说自己得到了初禅，自己没有神通说自己得到了神通，自己不是圣者说自己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圣者，这些就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上人法。如果说上人法就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破居士戒的根本戒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说其他的妄语会犯支分戒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。第五条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不饮酒是什么呢？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你受了不饮酒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哪怕只是用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草尖蘸一滴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放在嘴里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不行，啤酒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等任何酒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都不能喝，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把五戒的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戒律一条条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经部的意思是如果他已经得到戒律了，就没有必要跟他一条条宣讲这是不杀生的戒，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是不饮酒的戒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有部说这有必要，虽然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同时得到了戒体，不像传戒需要重复，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传戒的时候，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不杀生的戒我要尽行寿守持等等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跟随师父重复三遍，最后一遍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得到了戒体。如果是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，就没必要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宣讲戒条了。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说有必要，为什么呢？宣说戒律如比丘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虽然同时得到了戒律，但还是有必要宣讲戒条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比如在受比丘戒的时候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没有跟着师父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把二百五十三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条戒律，从第一条乃至最后一条一条条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讲一下四根本，他得戒的时候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二百五十三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条戒同时得到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，像这样圆满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得到了比丘戒的戒体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内心得到了比丘戒的戒体了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但是得到戒体之后，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他一条条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宣讲戒条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。同样，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五戒的戒体同时得，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还是有必要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，因为他要守持戒律，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必须要把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犯戒的界限等等一条条详细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说这是没有问题的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经部进一步的提问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设若一切均为戒，何言行持一分等。如果说一切均为戒，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一切均为戒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意思是说，如果他在承诺皈依的时候，一切均为戒，就是已经断除了一切的恶行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对于居士来讲一切的恶行，就是从不杀人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不饮酒之间所有的支分全部圆满，五戒的戒体已经得到了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如果说一切都成为戒律了，何言行持一份等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五戒圆满的戒体，为什么佛经当中还有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持一分戒律呢？前面讲了因为居士戒是尽形寿的戒律，不像八关斋戒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是一日一夜的戒律，所以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受八条是不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捡择的，不能选择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受其中的一两条。居士戒是一辈子的戒律可以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五戒中选一条。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选一条的观点也有不同的安立，有些地方说如果五戒中只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受一条戒的话，首先必须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戒酒，如果你不承诺戒酒这一条，其他的戒律也没办法安立，有些观点说第一条不一定是不饮酒，如果一辈子不杀生，或者不邪淫等等，这方面我做得到，就守持这一条戒律。因为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一辈子的戒律，所以可以选择一条戒律。如果选择一条，叫做一分居士；如果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在一条的基础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可以守持两条就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两分居士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分，叫做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居士，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圆满守持五条叫做满分居士，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五戒居士。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受戒的时候，五戒戒体同时得到了，为什么还有一种说法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行持一分戒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多分戒，乃至于行持满分戒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佛经中的观点又怎么解释呢？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没有问题的，传闻守彼而得名，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”在本论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经常出现，我们都很熟悉了，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世亲菩萨对于有部的观点不是很满意的一种语气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传闻有部是这样说的，“守彼而得名”，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承诺得戒的时候得到了五戒，但是在日常生活中，行持的时候跟随自己的实际情况，能够守持不杀生的戒律就守持这个，其他的守持不了就不行持，这种情况叫做一分居士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两分居士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或者多分居士等等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失毁的意思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的注释当中有一个词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失毁，意思就是不守持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是受了，但是在实际行持的过程中其他的可以不守，相当于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是一种失毁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能够守持的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去守持，比如只能守持一条不饮酒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在不饮酒的基础上，对于其他的四根本选择一条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角度来讲的一分。不管怎么样，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受了五条戒律，但是在实际行持中，他只是守持其中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一两条，叫做一分戒、两分戒，或者多分戒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满分戒等等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这种安立和我们现在的实际操作也是不同的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汉传佛教不是以有部的戒律为主，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四分律安立。藏传佛教当中，虽然以有部为基础，但是真正操作的时候，也没有按照有部的观点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做，受居士戒让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受戒者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重复的时候，能够守持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重复，不能守持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，这在传戒的时候，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是比较普遍的情况。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有部在解释的时候，虽然受了圆满的戒，但是守戒的时候只守能够做到的，其他的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不能守就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一分戒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也有一定的漏洞，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是这样安立的。经部不承认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比较普遍的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传戒，或者宣讲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戒律基本上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按照经部的观点来行持，没有遵照有部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观点，传闻守彼而得名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是从这个角度来讲。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前面提到了，经部的观点是传戒念仪轨的时候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能守持的你跟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著重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复，不能守持的就不重复，从这个角度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讲，当时他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得到一个戒或者两个戒，最后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这样守持，其他的戒没有守持，也不需要去放弃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受了一条戒，守的时候也是守这条戒，以后当他觉得可以增加的时候，再到师父面前去求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戒律，自己再得到其他戒律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下品戒等则随心，戒律有三种，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下品戒律、中品戒律和上品戒律。所谓的下品戒、中品戒和上品戒，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是通过什么来安立的呢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“则随心”，就是随你的发心清净与否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发心很清净，就是为了解脱，他得到的戒律就是上品戒；有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发心不是那么清净，只是为了发财，或者远离怖畏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守持一些戒律，根本得不到上品戒。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还有就是发心的强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与否，虽然小乘当中没有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著重地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宣讲菩萨行，但是小乘也承许有菩萨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上根利智的人愿意度化一切众生，发了要成佛的心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发心特别广大，得到上品戒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如果发心很微小，为了自己解脱，可能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中品戒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为了得到善趣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下品戒。小乘当中虽然承许菩萨，也承许菩萨道，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不像大乘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这么多殊胜菩提心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十地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的安立等等，从一地到十地的安立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看到小乘承许佛陀在金刚座成佛之前，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是一个凡夫人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，小乘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从一地到十地的圣者道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是凡夫，一座当中直接成佛了。虽然讲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成佛，但不是大乘。有些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《俱舍论》中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也有大乘的思想，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大乘还是有不一样的地方，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根本不讲菩萨从一地到十地的断证功德，主要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是从小乘的思想方面安立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隐藏的方式间接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也不否认，但是直接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是没有的，都是从小乘的观点解释的。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发心很强烈，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得到戒律的心，可能得到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上品的戒律；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发心比较小的，别人说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受个戒，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他想那就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吧，没有以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强烈心去受戒，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下品的戒律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如果根本不想得戒，虽然身体到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内心当中根本不想得戒，肯定是得不到的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成为什么样的戒品，关键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靠自己的发心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如果发心微小，就是下品戒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如果发心清净广大、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非常猛厉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，就会变成上品的戒律。在注释当中也提到过，虽然是阿罗汉，但是阿罗汉相续当中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只是下品戒，也有这样的情况。有些人虽然是凡夫人，但是他得到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上品戒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有些凡夫人发了菩提心，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上品戒律。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成阿罗汉之前，得到的戒律是下品戒，虽然得到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下品戒，还是可以通过修持无我证悟阿罗汉果位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阿罗汉相续当中有可能是下品戒，凡夫人相续当中有可能是上品戒的情况也会出现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因为通过发心大小的差别，安立戒品的时候，有上中下三品的安立。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寅二、别说皈依境：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说了，然未皈依者无有，或者说承诺皈依就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直接得到居士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。我们在讲斋戒的时候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，虽然一切都可以得戒，但是没有皈依就没有斋戒。我们所皈依的对境到底是什么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别说一下皈依的对境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所皈依三宝的体性我们要了解一下。作为佛弟子来讲，不管是出家人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还是居士，我们说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是皈依三宝的人，所皈依的对境，到底是什么样体性？具有什么功德？如果我们对于所皈依的对境很了解，皈依信心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方方面面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比较圆满。如果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别人说这是佛，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是一个很好的修行者、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悲的老人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神仙等等，内心当中对所皈依的佛并不了解，虽然是皈依了，但是还是迷迷糊糊的状态。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大恩上师经常讲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佛教不是迷信，但是在佛教当中有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迷信者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对于所皈依的、所学习的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都不了解，相信是相信，内心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比较迷惑。佛教的教理殊胜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深邃、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圆满究竟，如果你不去学习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对佛教当中所讲的教证就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迷惑。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在这种模糊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状态当中学佛，当然就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成为非常可怜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迷信者。我们要皈依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要学佛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或者想要解脱，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最初的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皈依境到底有什么样的功德、自性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当然在一个颂词当中，把所有皈依三宝的自性全部讲完这是不可能的事情，但是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按照有部的观点，对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皈依的三宝有一个归纳性的解释，展开去解释还有很多。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我们在学佛过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中，《随念三宝经》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这样的论典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必须要学习的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几年前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学习过《随念三宝经》，益西上师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全知麦彭仁波切《随念三宝经》的注释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《随念三宝经》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随念佛、随念法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随念僧，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三宝分别具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有什么样的功德必须要了解，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皈依的三宝才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有一个正确的认知。否则我们说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要发誓成佛，到底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成就一个什么样的佛呢？内心还是很模糊的。如果对于要成的佛是怎么样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都不知道，我们说现在我要发起很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猛厉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的心成就像释迦牟尼佛一样的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，这个目标非常模糊，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导致行为也不是那么的清净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我们对要成的佛本体知道的特别清楚：佛具有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身语意的功德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证悟的功德、断除障碍的功德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全方位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了知得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所成的佛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关心，既然成佛这么殊胜，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成佛的因是什么？通过什么样的因缘才能成佛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？我们就会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关心成佛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因缘，这时对于发菩提心、种种的菩萨道，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也会以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非常认真的方式想要去了解。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你想去一个地方，或者想得到一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东西，如果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你只是泛泛地了知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内心并不是特别想去，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就不会关心这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的住宿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条件、路况如何、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通过什么样的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交通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到达，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当地的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饮食习惯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消费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水平等等，对于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这些细节根本不想了解，也不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真的想去，就会关心了路途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，会不会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遇到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什么麻烦，假如有麻烦怎么办，他会很认真的去了解。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产品也是这样的，当你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这个产品不是那么想买的时候，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它的性能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、售后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服务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方面肯定也不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当你真的想要去购买，比如说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这辆车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这套房子，确实产生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很大的兴趣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你就会关心它的实际情况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我们现在对于菩萨道、成佛的因不是很重视，反过来也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推知我们对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事情可能还没有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真正的兴趣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细节问题，我们并没有认真的对待，所以说明我们可能还不是那么想要真实的成佛，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比较模糊的方式。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当我们开始关心菩萨道了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很认真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去观修了，说明真的想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了。既然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我们皈依了，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所皈依的佛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僧是什么样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必须要很认真的去了解。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还有就是度化众生的事情，我们发菩提心，一个是下化众生，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一个是上求佛道，上求佛道前面我们已经讲了，那下化众生呢？凭什么我们要去度化他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？我们度化他的目的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众生过得比我们还好，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度化他吗？如果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认认真真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去学习，就没办法了解。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如果想要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度化众生，我们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对一切众生的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迷惑、烦恼、痛苦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佛陀在经典当中讲到的众生的苦苦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变苦是什么？如果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三种苦特别通达，我们就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知道虽然现在有些人地位很高、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富裕，显现上过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很幸福，但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内心当中没有离开过三苦，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苦苦的自性，就是行苦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变苦的自性。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痛苦的种类了解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非常细致，不管是什么样的人，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无论是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比我过的好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的，还是同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我差不多的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比我差的人都是需要安置在救度的状态当中。我们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这些问题需要认真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去了解，系统闻思佛法就是有这样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好处。当我们要度化众生的时候，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佛法中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度化众生的方方面面讲的很系统；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要上求佛道的时候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把佛道方面的很多事情讲的很系统。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系统的了解之后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对于发菩提心的必要性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从内心产生一个基础，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发心，或者修菩萨道的时候有了理论基础做支撑，就不会三天打鱼两天晒网，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持续性的精进，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稳定的方式每天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坚持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修法，或者闻思，这方面对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于我们的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修行是很有必要的。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所谓皈依三宝尊，即是皈依能成佛，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无学法与有无学，僧众以及涅槃法。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这里面讲到了皈依三宝，“所谓皈依三宝尊”是总说，下面三句是别说。首先皈依佛是什么？“即是皈依能成佛无学法”。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就是皈依佛的主要内容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皈依僧是什么？“与有无学僧众”，这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连在一起的。“有无学僧众”就是有学道和无学道的僧众，僧众内心有学和无学功德，这是所皈依的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所皈依的法是什么呢？“涅槃法”就是所皈依的法的自性。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平常我们一提到皈依佛的时候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想到寺庙里的释迦牟尼佛或者唐卡上画的佛像啊，这些的确也是一种。除了这些形象之外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必须要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了解的。此处从小乘有部的观点说所谓的皈依佛就是皈依能成佛的无学法，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佛相续中无学道的功德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平时我们讲皈依法的时候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直接想到就是法本，或者《华严经》《妙法莲华经》《金刚经》等等，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这些经典也是一种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但还不是最重要的地方。在《宝性论》中也提到过，法身有两种，一个叫真正法身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一个叫假教法身。教法也算是法身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与真实的真正法身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是一个假教，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是一个假立的教言方面的法身。《宝性论》中对于三宝的自性也讲了，在序品当中讲到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佛陀具有的八种功德，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法宝具有的皈依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功德也讲了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僧宝当中的如所有智、尽所有智者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《随念三宝经》是对于三宝自性的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宣说，然后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《宝性论》中对于佛宝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功德讲的特别详细，这方面以后有机会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要认真去学习，这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方面乃至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我们内心对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问题还没有产生定解之前，都是需要不断去学习的。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我们来看皈依能成佛的无学法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小乘有部认为佛陀的身体不是皈依处，为什么呢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因为佛陀成佛之后的身体和出家之前悉达多太子的身体是一样的，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是凡夫的自性，属于有漏的烦恼和业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异熟果，所以他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身体属于有漏的，不是真正的皈依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真正的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永远不会欺惑的自性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而凡夫有漏的身体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有欺惑性，他身体在变化，也是血肉之躯，皈依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。小乘认为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真正的皈依佛不是皈依佛的身体，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皈依佛陀内心能够成就佛果无学法的功德。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无学法的功德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【指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尽智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无生智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等】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第七品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会讲尽智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无生智是什么。简单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而言，“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是完全了解，或者消尽烦恼的意思，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就是对于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此是苦汝应知，此是集汝应断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等等苦集灭道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的自性全部通达了，叫做尽智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无生智是什么？就是进一步的了解苦谛没什么了知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集谛没什么可断的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灭谛没什么所证的，这方面叫做无生智。佛陀是尽智和无生智都有。如果是阿罗汉，钝根的阿罗汉只有尽智没有无生智，利根的阿罗汉有尽智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无生智，我们后面讲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第七品分别智时候还会讲到。尽智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无生智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心相续当中都是圆满具足的，这就是无学法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。小乘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只是皈依佛陀相续中的无学法功德，而不是皈依佛陀的色身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因为他认为色身是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以前有漏的业形成的身体，所以不是皈依处。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经部派的观点，世亲论师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佛陀的色身也是皈依处，他是无学法功德的所依处。假如佛陀的身体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一个凡夫的身体，供养佛陀的身体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就成了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和供养凡夫的身体一模一样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五无间罪中有一条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出佛身血，如果佛陀的身体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凡夫一样，出佛身血怎么可能变成最重的罪业呢？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是出于恶心，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佛身上出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一点点血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，甚至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比杀父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杀阿罗汉的罪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五无间罪是杀父、杀母、杀阿罗汉、破和合僧，然后是出佛身血，必须要把父母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阿罗汉杀死才犯五无间罪，佛陀的身体出一点血就犯五无间罪了，从这个角度来讲，如果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的身体和凡夫一模一样，怎么安立五无间罪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？安立不了这么严重的因果。从这个角度来讲佛陀的身体也应该是皈依处。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从大乘的角度来讲也是一样的，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佛陀的身体是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三个无数劫中修持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很多的福德资粮形成的，所以佛陀的身体一定是皈依处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。大乘教义中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佛陀的身语意都是皈依处。前面我们讲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一想到皈依马上想到唐卡中的佛像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或者寺庙当中的塑像等等，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虽然这方面也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没有什么错误的地方，但是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很多佛陀其他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身功德、语功德、意功德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主要的方面还没有认知，单单认为这个泥塑的像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是我们的皈依处，没有认为这是佛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一个化身，在寺庙当中度化众生，通过装藏开光之后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的一样，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只要做成佛像的样子，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了佛陀的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化身，自然而然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有一种加持力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认为这是工匠用泥巴捏出来，或者用铜水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铁水铸出来的佛像，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是泥巴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、铜铁的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自性，这样认为就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错了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寺庙当中的佛像是佛陀的化现，就是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顶礼处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皈依处、供养处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在这个基础上还要认知佛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的功德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，还有佛陀语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当我们看到佛像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时候就能够忆念起佛陀方方面面的功德。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学完这些道理之后，在寺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中一看到佛像，或者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自己佛台上面的佛像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铜像，或者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一张图片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，就是佛陀身语意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三种功德在我的房间里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我们看到就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马上想起佛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语功德、意功德，这时你就不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面对一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铜或者一张纸了，通过对境能够忆念佛陀身语意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功德，这时候能够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忆念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供养当然就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个更深层次的意思，大乘当中每个众生都是佛，只不过现在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障碍覆盖住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而已。我们看到佛像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反观，佛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所具有的功德在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的内心也是没有丝毫差别的具足。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看到佛像的时候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我们能够反观自己的内心，功德利益更加不可思议了。从大乘角度来讲，皈依的过程也是由外而内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，首先只是说外在的佛像是什么，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我们是缘寺庙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的塑像皈依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然后在这个基础上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，了知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佛像代表的是佛陀身语意的功德，这时我们对于皈依的心，就从一个塑像变成了忆念佛像传递出来的佛功德法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忆念佛有这样的功德，所以我要皈依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供养、随学佛陀是我的导师等等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当我们的智慧、福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进一步增长的时候，知道佛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有身语意的功德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无学的功德，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缘佛像还有一个修法，就是必须要反观自己的内心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看到外面的房子、汽车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男男女女，我不一定想的起来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内心具有佛性，但是一看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佛像的时候就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想到。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所学的教义有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天然的联系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当早上我们在佛堂里面供水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点灯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顶礼的时候，一看到佛像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想到我也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这样的佛性，只不过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现在有障碍，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我通过供养来反观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，我本来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和佛一样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具有佛性的，现在供养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就是遣除障碍的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。当你安住在清净的见解中，去供水、供花的时候，就不是一个单纯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外在佛像的供养了，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是对于内心佛性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一种提示，提醒你就是佛。你今天必须要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在这样的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状态中去圆满资粮、清净罪障、度化众生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不单单我是这样的，其他刚强难化的众生也是和佛一模一样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功德当中，只不过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因为暂时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没办法发现，也发不起出离心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。看起来似乎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烦恼很粗重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烦恼再粗重，内心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佛像的功德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。这时菩萨就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发起精进勇猛的心，所有的障碍都是暂时的，只要自己坚持不懈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做下去一定能够把众生调化到佛道当中。这方面有很多殊胜的功德和必要性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的了义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教法，学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越深的时候，所有外在的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事物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都会变成觉醒内在佛性的提醒，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佛堂中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熏习佛像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内观，很熟悉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了之后，看到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外面的山河大地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男男女女从密乘的角度上来讲，也是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一种观想方式。当我们学习教义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定解很深的时候，就不会安住在以前那种状态了，自然而然所学的东西就会起作用，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一切都是清净的坛城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一切男女都是本尊的自性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一切声音都是咒语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他自然而然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去忆念、观想、训练，这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越来越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慢慢就和法界相应了，这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是一个和法界相应的过程。我们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和法界不相应主要也是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这些障碍，当我们在佛堂上供佛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向佛陀顶礼，这些都是遣除障碍和法界相应的方式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一个比较高的修法，不是单纯的背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一包香，到寺庙里看到佛就进去烧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顶个礼再走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江浙一带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很多这样的朝山团，一大堆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背着包包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，带了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很多香，到了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寺庙烧三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支香之后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顶几个礼就走了，每个寺庙都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转。我们不能说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没有功德，毕竟是有清净心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信心。如果有这样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见解，在质量方面还是不一样的。我们现在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佛学院学习佛法，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不能满足只是这样到处去转一转，点点香，里面还有更甚深的含义，我们就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学习这些东西，学完之后再去供养，磕一个头供一枝香，意义都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不一样的，全部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变成遣除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客尘、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遣除障碍的方式，每一次供养都反观一次自己供养的心，自己和佛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是一模一样的，反观一次然后遣除障碍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和以前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此处我们就是讲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皈依，能生佛的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无学法，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佛陀身语意也是一样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我们学完之后，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平时和人交往的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过程中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一种不共的见解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以前凡夫人的习气相应的东西在里面，逐渐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越来越深的时候，他就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佛法相应，而不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是表面上的佛法了。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有无学僧众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是皈依僧。所皈依的僧众是什么呢？一定是安住在有学道和无学道的僧众，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四向四果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都是小乘，从小乘的预流向预流果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阿罗汉向阿罗汉果之间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四向四果有些是安住在有学道的僧众，有些是安住在无学道的僧众。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小乘的观点，既然佛的身体不是皈依处，僧人的身体也不是皈依处，只是皈依内心当中的有学无学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那连凡夫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都不算是真正的皈依处了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凡夫僧内心中没有有学道的功德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有学道是从见道开始的，所以没有有学道的功德，无学道的功德也没有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这里皈依僧众的真正对境就是圣僧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是圣僧相续中有学道和无学道的功德。虽然阿罗汉是圣者，但是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身体也不是皈依处，小乘有部的观点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所皈依的僧众是有学和无学的本体。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大乘在《宝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论》中讲的皈依僧，真正意义上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僧宝是一地以上的菩萨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圣者僧众。其他凡夫僧以上的僧团、僧宝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是暂时性的，不是真实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比较深的皈依僧的自性，皈依僧主要是针对僧宝方面进行皈依的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前面我们讲过，真正的僧众，一个圣僧就可以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僧众。凡夫僧必须要四个人以上才能算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僧团，这是僧众的意思。。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皈依法是涅槃法，《宝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论》中讲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是道谛和灭谛，道谛和灭谛是法宝的自性，其他的法本只是一个能诠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这些书是不是法宝？是法宝。我们皈不皈依呢？也皈依。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在皈依境当中也是用法本来表示，但是不等于法本就是我们究竟的皈依处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法本当中表示的是道谛和灭谛的意思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道谛和灭谛怎么在皈依中划出来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？怎么划道谛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灭谛？你划不出来。这时候只能用经书的方式来表现，我们在看到皈依境的时候，经书就是皈依法的自性，这是我们可以了解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。这就是通过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能诠句表达所诠的意义，一个是道谛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灭谛等等，尤其是相续中道谛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灭谛的功德，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道谛和灭谛中，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是暂时的有为法，具有某种欺惑性，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严格意义上来讲，所皈依法的自性就是灭谛，灭谛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这方面来讲就是涅槃法。不管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涅槃法是最究竟了义的皈依处，所皈依的法宝就是涅槃法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此处认定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所归依的三宝，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是能成佛的无学法，就是皈依佛功德；第二是涅槃法，就是法功德；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是有学和无学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僧众相续中产生的有学无学的功德，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僧功德。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就是皈依佛、皈依法、皈依僧，这是俱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舍有部的观点来安立的。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highlight w:val="none"/>
        </w:rPr>
        <w:t>寅三、支分固定：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居士的五戒当中，为什么要讲邪淫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戒酒？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此处把这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三条戒律拿出来单独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，因为里面有其他的解释方式。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邪淫极受谴责故，易守不作得戒故。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依照承诺而得戒，并非于诸相续离。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倘若已违诸学处，则会言说妄语故。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佛制罪中唯戒酒，是为守护他戒故。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前四句主要是说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五戒当中单独安立邪淫的原因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第五六句，就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说单独在五戒中讲妄语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的原因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，身三语四，语言方面有四个罪业，有粗恶语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离间语、妄语、绮语。为什么其他三个语言的过失不安立，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单单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在五戒当中安立妄语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？第七八句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，是说在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所有罪业中有两种罪业，一个叫做自性罪，一个叫做佛制罪。前面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妄语，都可以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算作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自性罪。佛制罪就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佛陀制定的戒律，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比丘戒里面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很多的佛制罪。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这么多的佛制罪当中，为什么单单把不饮酒这一条放在五戒当中，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什么原因呢？为什么不选其他的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这么多佛制罪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当中只是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把不饮酒的问题选出来作为五戒的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之一的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原因何在？这个支分是固定的。为什么这样讲？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有很大的必要性，不管怎么样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都是经得起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邪淫呢？邪淫极受谴责故，易守不作得戒故。依照承诺而得戒，并非于诸相续离。这个颂词就讲到了邪淫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戒律有很多种，最低的是八关斋戒，八关斋戒上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是五戒，五戒上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出家的沙弥戒，再上去就是比丘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比丘尼的戒律。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斋戒当中对于淫欲方面的戒律不是邪淫的，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不能够淫欲，是断非梵行的。出家人的戒律当中，沙弥戒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比丘戒中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是不能够淫欲的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四种戒体当中为什么单单在居士戒当中，没有戒除非梵行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只是说不要做邪淫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这方面有一定必要性的。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从一个角度来讲，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沙弥戒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戒中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，出家人一辈子要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清净的行为，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绝对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不能做淫欲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斋戒是一日一夜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二十四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小时的戒律，一般人都能够守得住不去做淫欲行为。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居士戒是一辈子的戒律，居士戒是一辈子的戒律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和斋戒不一样，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出家的戒律也不一样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属于一种特殊的戒律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时间也很长，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不是出家的戒律，所以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三个原因制定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邪淫，第一个是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极受谴责故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易守故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，比较容易守持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不作得戒故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制定不能邪淫呢？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“极受谴责”，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无论在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佛教当中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在世间当中。在佛法当中有邪淫和正淫，所谓的正淫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在家男女合法夫妻之间可以做不净行，但是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夫妻之外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乱搞男女关系，这是极受谴责的。世间当中也是不赞叹的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，即便是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非常开放的地方也不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赞叹在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配偶之外乱搞男女关系。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出轨等等，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有关。大家都在谴责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这种行为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，基本上没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赞叹。不管怎么样，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有些世间的男女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很想出轨，但是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世间的舆论压力特别大，现在大家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伦理道德还没有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沦落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到那么差的地步，所以在整个世间，邪淫是极受谴责的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因此佛法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把邪淫制定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因为在家人必定有正常的夫妻关系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在家的修行者，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没有规定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你只要当了居士就不能再做夫妻的事情，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只是要求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你不要去做夫妻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关系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邪淫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极受谴责的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世间人对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佛教当中的戒律，如果能够守持得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会变得很好。因为每个人都守持戒律，如果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戒律就不能够杀人，很多的恶性事件就会减少；如果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的戒律，就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没有偷盗的事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情发生。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现在很多人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不安全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出门在外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总是担心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房子里面的东西被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怎么办，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在公交车上钱包被偷了怎么办。以前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包是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背在后面的，现在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背到前面去，为什么背在前面呢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？这样容易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手伸进来看得到，背在后面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以前背包都是在后面的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说法。现在别人专门提示你背包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背到前面，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很不安全的。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大家都守持不偷盗的戒律，就不会有这种顾虑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不邪淫也是一样的。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社会问题也是因为男女出轨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造成的。在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外面乱搞男女关系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很多矛盾，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社会的风气很不好。如果都能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不邪淫的戒律，满足于自己的丈夫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妻子，这些问题也不会有。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妄语也是一样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，人和人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互相之间真诚的交往，没有什么妄语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。再加上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现在通过饮酒方面也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很多问题，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查酒驾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如果大家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能够守持不饮酒的戒律，从根源上禁止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饮酒，很多问题就不会发生。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佛法能够真正的兴盛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世，很多社会问题自然而然能够解决了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但是这是不可能的事情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为什么呢？因为众生的烦恼很重，让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去守戒律，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不愿意，觉得守了戒律之后，很多事情就不能做了，如果你去做这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事情，对自他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社会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很大的伤害。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众生的心是颠倒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事情推广不了，不好的事情很快就推广了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所以众生的习气喜欢做一些放荡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不受约束的行为，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这种约束，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自他很好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的约束。如果大家都能够约束好自己，其他的问题自然而然就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会迎刃而解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易守故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易守就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比较容易守持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为什么呢？因为非梵行就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断除淫欲心，比如你受了戒之后，一辈子中再不能做淫欲的行为了。对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一般人来讲，如果他内心当中没有法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调伏自己的心，这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很难守持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非常痛苦的事情。如果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让你不要做这样淫欲的行为，而是不要做邪淫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这就比较容易守。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对居士安立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不邪淫的戒律。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不作得戒故，这是专门针对某些圣者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比如前面小乘获得了一果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二果没有出欲界，内心欲界的九品烦恼还没有断尽，有时断到前六品等等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圣者果位的时候，对于自性罪方面邪淫自然而然就不做了。后一世投生的时候，前面我们讲了，初果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七返生死，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在人天要转生七次，最后才能涅槃，即便是第二世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没有佛法的地方，内心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起作用，绝对不会做邪淫的事情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不管投生到哪个地方，当他得到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无漏戒的时候，邪淫是一个自性罪，自性罪自然而然遣除，不会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因为他还是一个欲界当中的圣者，欲界的烦恼还没有断尽，所以当他转生的时候，内心最根本的淫欲的心没有断掉，还有烦恼，他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会娶妻，做淫欲的行为，他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是绝对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不会做邪淫的。易守不作得戒，他得到了圣者自然而然不作邪淫的戒律，并没有制定非梵行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圣者不一定每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世都是出家的，如果第二世他投生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在家的身份，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会有自己的妻子，如果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一个女士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会有自己的丈夫，从这个角度来讲还会有淫欲心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非梵行，但是他不会犯戒律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因为这不是制止的戒律的缘故，所以他自然而然得到不邪淫，不作得戒故，从这个角度居士戒当中安立不邪淫。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“依照承诺而得戒，并非于诸相续离”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这两句是讲什么呢？这是遣除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一个疑惑，比如一个居士在结婚之前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一个不邪淫的戒律，后来自己因缘成熟，他结婚了，会不会犯戒律呢？因为他以前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邪淫的戒律，后面他结婚了，和自己的妻子、丈夫，做不净行的时候，会不会犯这个戒律？不会犯。为什么呢？依照承诺而得戒，他当时承只是承诺不邪淫，没有承诺不作淫欲。他结婚之后，有了自己的妻子，这样也是佛陀开许的，如果是夫妻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不净行是不会违反戒律的，这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正淫，不是邪淫。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他娶妻了，然后作不净行，也不会犯以前的戒律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因为他以前承诺不邪淫，而现在不是邪淫，这是正淫，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从这个角度来讲，他不会犯这个戒律。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并非于诸相续离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“并非”他当初承诺的时候，并不是和“诸相续”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不一样的相续，“不作”离开非梵行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淫欲行，“离”就是离开淫欲的行为，他没有承诺和其他的相续离开淫欲行，只是承诺不作邪淫，所以即便他在结婚之前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了不邪淫戒，后面结婚了，也不会犯这个戒律，原因就是这样的。这两句讲到了邪淫的支分是固定的。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“倘若已违诸学处，则会言说妄语故”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平时经常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说身三、语四、意三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在戒律当中，语言方面有四个罪业，粗恶语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说脏话、骂人等等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离间语，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挑拨离间；妄语，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说虚妄的语言；绮语，就是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和解脱无关的任何语言。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既然在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语言方面有四个罪业，为什么此处只是制定妄语呢？制定妄语的原因有和前面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的邪淫有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三个共同的根据，还有一个不共的根据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三个相同的根据是什么呢？第一个，极受谴责故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说妄语在世间也是极受谴责的。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一个人很不老实，经常说妄语，世间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也不喜欢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不诚实的人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我们上学的时候，老师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经常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教育小朋友要诚实，不能说谎，如果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认为妄语是一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好事，也不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会从小就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教育我们不要说谎话了。现在人和人交往也是缺乏真诚，说话都有虚妄的语言在里面，不管怎么样，虚妄语极受谴责故，这方面确定不能说妄语。第二个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易守故也是一样的，不说妄语这一点比较易守。第三个不作得戒故，这也是一样的，因为妄语是自性罪，得到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圣者果位之后，自然而然就会远离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性罪，所以这三条是共同的。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有一种不共的是什么呢？倘若已违诸学处，则会言说妄语故。为什么不制定绮语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离间语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粗恶语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必须在这里制定一个妄语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？从居士戒根本戒角度来讲，不妄语主要是说上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法妄语，此处把妄语的范围再开大一点，不是完完全全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从根本戒的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妄语就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说，比如你犯了戒律之后，上师问你：“你犯戒没有？”如果你说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“我没有犯戒。”这就是说妄语了。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本来犯了戒律，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说没有犯戒律，就失去了一个改正的机会，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你的罪业就会延续，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失去了一个终止罪业的机会。如果你很老实，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妄语，师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父问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你犯戒了没有？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说犯了戒律。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师父说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犯了戒条必须要忏悔，你说我忏悔。这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就把罪业的相续斩断了，而且有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一个悔过自新的机会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安住在诚实之道当中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如果制定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绮语，这个作用就没有了，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会丧失一个让你忏悔，终止罪业的机会。此处就说倘若已违诸学处，就会言说妄语的缘故，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居士戒当中制定了妄语，这方面也是有必要的。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“佛制罪中唯戒酒，是为守护他戒故”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佛制罪有很多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比丘戒中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有很多的佛制罪，十不善业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邪淫、妄语、偷盗、杀生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都是自性罪。我们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分析过很多次，所谓的自性罪就是不管你受不受戒律，去杀生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产生很大的罪业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佛制罪就是说佛陀制定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的戒律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，你不能做，如果你违背了佛陀制定的戒律，就会犯佛制罪。有些罪业既是自性罪也是佛制罪，比如此处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邪淫，邪淫是自性罪，没有学佛的在家人，做了邪淫本身也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很大的罪业。做为一个居士，受持了不邪淫的戒律，如果犯了这样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既是自性罪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是佛制罪的情况。有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只是佛制罪，不是自性罪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比如出家人过午不食或者不能挖地等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就是佛制罪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如果你受了这个戒律，做了之后就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违背佛陀制定的戒律，但是它不是自性罪，其他人做了之后，不会犯这个过失。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有这么多佛制罪，为什么单单把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饮酒拿出来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不规定其他的呢？佛制罪中唯戒酒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原因何在呢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是为守护他戒故。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为了守护其他的四条戒律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酒是乱性的，如果你不戒酒，经常性的喝酒，脑袋总是处在晕晕乎乎的状态。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没有喝酒之前，这是一个很好的人，他的思维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处事方式都是非常优秀的，一旦喝了酒，不该说的话也开始说了，不能做的事就开始做了，发酒疯了，什么事情都开始做，喝了酒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他的脑袋马上就处在另外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这种情况下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你能守护以前所受的戒律吗？根本不知道取舍了，该做的不该做的都分不清楚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前面所受的不杀生、不偷盗、不邪淫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戒律全部会犯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根本不知道该做什么，不该做什么，所以现在社会上也有很多喝酒闹的笑话，还有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喝酒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发生的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恶性事件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引发的纠纷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不胜枚举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。为什么是这样的呢？喝了酒之后，他根本控制不住自己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现在严查酒驾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的原因也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，你喝了酒之后，不知道是哪个是刹车，哪个是油门，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分不清楚了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必须要严查，否则他一上路之后就成了杀手，他人的生命、财产，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会受到很大的损失。喝酒在世间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有这么大的危害，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修学佛法方面的危害也是一样的，你的戒律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没办法想起来，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能力守持了。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在饮酒过患中也讲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到，曾经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有个地方闹恶龙，龙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厉害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兴风作浪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给很多人造成伤害，佛陀派了很多尊者去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降伏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，后来一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阿罗汉去了，他的能力特别大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随随便便说了一句话就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降伏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龙。他回来的时候，口很渴，以为酒是水，没有观察就喝下去了，一下子喝了很多酒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醉了之后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倒在路边昏迷了，这时候佛陀来了，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对大家说，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是降龙的尊者，现在不要说降龙了，连虫都降不了。阿罗汉已经证悟了，不会有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饮酒的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罪业，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没有观察饮了酒，然后迷失了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阿罗汉都会被酒迷失，何况是一般人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他以前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降龙，现在连虫都降不了，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这么大的反差。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一个修行者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不饮酒之前，他是很清醒的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很多修行人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守持不饮酒戒，从早到晚整个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都很清醒，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闻思背诵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，只不过有些人可能记忆力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理解能力差一点而已，思维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是很清楚的。他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清醒的状态当中，比较容易守护戒律，并不是说，不喝酒所有的戒律都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很清净。除了饮酒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我们守戒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违缘，还有如果内心的烦恼很炽盛，虽然不饮酒，但是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无法控制自己的情况。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喝酒很容易违背戒律，所以佛陀在五戒当中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制订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必须要断饮酒。前面我们讲到了，有些戒律上说如果要受持一条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肯定是不能喝酒，这一条必须要守护。有些地方说，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虽然他不能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戒酒，但是他可以不杀生，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开许他得戒的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佛制戒中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戒酒呢？就是为了守护他戒，让其他的戒律能够守护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很清净制定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这方面有很大的必要性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这个次第叫做支分固定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们就学习到这个地方。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173896">
    <w:nsid w:val="57087C48"/>
    <w:multiLevelType w:val="singleLevel"/>
    <w:tmpl w:val="57087C48"/>
    <w:lvl w:ilvl="0" w:tentative="1">
      <w:start w:val="4"/>
      <w:numFmt w:val="chineseCounting"/>
      <w:suff w:val="nothing"/>
      <w:lvlText w:val="第%1条"/>
      <w:lvlJc w:val="left"/>
    </w:lvl>
  </w:abstractNum>
  <w:num w:numId="1">
    <w:abstractNumId w:val="14601738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E12"/>
    <w:rsid w:val="00002D7F"/>
    <w:rsid w:val="00012743"/>
    <w:rsid w:val="000A2F8A"/>
    <w:rsid w:val="000A3B85"/>
    <w:rsid w:val="000A74F0"/>
    <w:rsid w:val="000C0553"/>
    <w:rsid w:val="000C55D1"/>
    <w:rsid w:val="000D2C13"/>
    <w:rsid w:val="000D3287"/>
    <w:rsid w:val="000D68CD"/>
    <w:rsid w:val="000F535D"/>
    <w:rsid w:val="00106A10"/>
    <w:rsid w:val="0011715F"/>
    <w:rsid w:val="00126C4A"/>
    <w:rsid w:val="0013587D"/>
    <w:rsid w:val="00157DDE"/>
    <w:rsid w:val="0019371C"/>
    <w:rsid w:val="001A0B21"/>
    <w:rsid w:val="001B3FC4"/>
    <w:rsid w:val="001D6F21"/>
    <w:rsid w:val="001E04AF"/>
    <w:rsid w:val="001E76FB"/>
    <w:rsid w:val="001F3EA3"/>
    <w:rsid w:val="002017D2"/>
    <w:rsid w:val="00262DE1"/>
    <w:rsid w:val="002927E0"/>
    <w:rsid w:val="002C072C"/>
    <w:rsid w:val="002D4FAD"/>
    <w:rsid w:val="002D7D25"/>
    <w:rsid w:val="00302655"/>
    <w:rsid w:val="00330A59"/>
    <w:rsid w:val="00334997"/>
    <w:rsid w:val="003A6307"/>
    <w:rsid w:val="003F06AC"/>
    <w:rsid w:val="00402F70"/>
    <w:rsid w:val="004144A5"/>
    <w:rsid w:val="0042573D"/>
    <w:rsid w:val="00471381"/>
    <w:rsid w:val="004B0F46"/>
    <w:rsid w:val="004F5837"/>
    <w:rsid w:val="0051565F"/>
    <w:rsid w:val="005605F0"/>
    <w:rsid w:val="005A3019"/>
    <w:rsid w:val="005B54B7"/>
    <w:rsid w:val="005C0DDA"/>
    <w:rsid w:val="005C1B72"/>
    <w:rsid w:val="005E19B2"/>
    <w:rsid w:val="005E373A"/>
    <w:rsid w:val="0060632E"/>
    <w:rsid w:val="006A48BA"/>
    <w:rsid w:val="006B3B50"/>
    <w:rsid w:val="006E1393"/>
    <w:rsid w:val="0070560E"/>
    <w:rsid w:val="00721239"/>
    <w:rsid w:val="00731992"/>
    <w:rsid w:val="0075127C"/>
    <w:rsid w:val="00754BAD"/>
    <w:rsid w:val="00760877"/>
    <w:rsid w:val="00773E12"/>
    <w:rsid w:val="007A075D"/>
    <w:rsid w:val="007F107A"/>
    <w:rsid w:val="00884D44"/>
    <w:rsid w:val="008B5155"/>
    <w:rsid w:val="00950634"/>
    <w:rsid w:val="00955C4B"/>
    <w:rsid w:val="009613A5"/>
    <w:rsid w:val="009733A8"/>
    <w:rsid w:val="00992E07"/>
    <w:rsid w:val="009C758F"/>
    <w:rsid w:val="009D1902"/>
    <w:rsid w:val="009E70F2"/>
    <w:rsid w:val="00A22775"/>
    <w:rsid w:val="00A75DAD"/>
    <w:rsid w:val="00A92E71"/>
    <w:rsid w:val="00AB6657"/>
    <w:rsid w:val="00AC7E91"/>
    <w:rsid w:val="00B64F43"/>
    <w:rsid w:val="00BE0F08"/>
    <w:rsid w:val="00C061F4"/>
    <w:rsid w:val="00CA0154"/>
    <w:rsid w:val="00CA58F5"/>
    <w:rsid w:val="00CE16B5"/>
    <w:rsid w:val="00D20361"/>
    <w:rsid w:val="00D24C7B"/>
    <w:rsid w:val="00D30E08"/>
    <w:rsid w:val="00D47544"/>
    <w:rsid w:val="00D62BC2"/>
    <w:rsid w:val="00D650DB"/>
    <w:rsid w:val="00DA62A8"/>
    <w:rsid w:val="00DB6814"/>
    <w:rsid w:val="00DC3BB8"/>
    <w:rsid w:val="00DD719B"/>
    <w:rsid w:val="00E210DC"/>
    <w:rsid w:val="00E31D68"/>
    <w:rsid w:val="00E379DD"/>
    <w:rsid w:val="00E53841"/>
    <w:rsid w:val="00E74CFC"/>
    <w:rsid w:val="00E86489"/>
    <w:rsid w:val="00EA115A"/>
    <w:rsid w:val="00ED0BB5"/>
    <w:rsid w:val="00ED1843"/>
    <w:rsid w:val="00ED6DE2"/>
    <w:rsid w:val="00EF043E"/>
    <w:rsid w:val="00F10A60"/>
    <w:rsid w:val="00F2162A"/>
    <w:rsid w:val="00F761CB"/>
    <w:rsid w:val="00F8170C"/>
    <w:rsid w:val="00FA5CD4"/>
    <w:rsid w:val="00FE7922"/>
    <w:rsid w:val="00FE7B2D"/>
    <w:rsid w:val="1FF94DA0"/>
    <w:rsid w:val="2CDF4AA8"/>
    <w:rsid w:val="453C68E8"/>
    <w:rsid w:val="520F28B3"/>
    <w:rsid w:val="5D6C04A7"/>
    <w:rsid w:val="60F619E3"/>
    <w:rsid w:val="69A73F2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36</Pages>
  <Words>3511</Words>
  <Characters>20015</Characters>
  <Lines>166</Lines>
  <Paragraphs>46</Paragraphs>
  <ScaleCrop>false</ScaleCrop>
  <LinksUpToDate>false</LinksUpToDate>
  <CharactersWithSpaces>23480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2014-10-28T08:53:00Z</dcterms:created>
  <dc:creator>Hanjinhui</dc:creator>
  <cp:lastModifiedBy>马士茵</cp:lastModifiedBy>
  <dcterms:modified xsi:type="dcterms:W3CDTF">2016-04-10T02:47:52Z</dcterms:modified>
  <dc:title>第052课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