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rPr>
          <w:rFonts w:hint="eastAsia"/>
        </w:rPr>
      </w:pPr>
      <w:r>
        <w:rPr>
          <w:rFonts w:hint="eastAsia"/>
        </w:rPr>
        <w:t>《普贤行愿品》长行文第11课笔录</w:t>
      </w: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"http://guoxue.k618.cn/ldsx/201502/W020150210407478906186.jpg"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610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3"/>
        <w:rPr>
          <w:rFonts w:hint="eastAsia"/>
        </w:rPr>
      </w:pPr>
      <w:r>
        <w:rPr>
          <w:rFonts w:hint="eastAsia"/>
        </w:rPr>
        <w:t>诸法等性本基法界中，自现圆满三身游舞力，</w:t>
      </w:r>
    </w:p>
    <w:p>
      <w:pPr>
        <w:pStyle w:val="3"/>
        <w:rPr>
          <w:rFonts w:hint="eastAsia"/>
        </w:rPr>
      </w:pPr>
      <w:r>
        <w:rPr>
          <w:rFonts w:hint="eastAsia"/>
        </w:rPr>
        <w:t>离障本来怙主龙钦巴，祈请无垢光尊常护我。</w:t>
      </w:r>
    </w:p>
    <w:p>
      <w:pPr>
        <w:rPr>
          <w:rFonts w:hint="eastAsia"/>
        </w:rPr>
      </w:pPr>
      <w:r>
        <w:rPr>
          <w:rFonts w:hint="eastAsia"/>
        </w:rPr>
        <w:t>为度化一切众生，请大家发无上殊胜的菩提心！</w:t>
      </w:r>
    </w:p>
    <w:p>
      <w:pPr>
        <w:rPr>
          <w:rFonts w:hint="eastAsia"/>
        </w:rPr>
      </w:pPr>
      <w:r>
        <w:rPr>
          <w:rFonts w:hint="eastAsia"/>
        </w:rPr>
        <w:t>发了菩提心之后，我们继续学习《普贤行愿品》。</w:t>
      </w:r>
    </w:p>
    <w:p>
      <w:pPr>
        <w:rPr>
          <w:rFonts w:hint="eastAsia"/>
        </w:rPr>
      </w:pPr>
      <w:r>
        <w:rPr>
          <w:rFonts w:hint="eastAsia"/>
        </w:rPr>
        <w:t>下面进一步宣讲念诵或者受持《普贤行愿品》的功德和利益。</w:t>
      </w:r>
    </w:p>
    <w:p>
      <w:pPr>
        <w:pStyle w:val="4"/>
        <w:rPr>
          <w:rFonts w:hint="eastAsia"/>
        </w:rPr>
      </w:pPr>
      <w:r>
        <w:rPr>
          <w:rFonts w:hint="eastAsia"/>
        </w:rPr>
        <w:t>【又复是人临命终时，最后刹那，一切诸根悉皆散坏，一切亲属悉皆舍离，一切威势悉皆退失。】</w:t>
      </w:r>
    </w:p>
    <w:p>
      <w:pPr>
        <w:rPr>
          <w:rFonts w:hint="eastAsia"/>
        </w:rPr>
      </w:pPr>
      <w:r>
        <w:rPr>
          <w:rFonts w:hint="eastAsia"/>
        </w:rPr>
        <w:t>首先讲到临命终的时候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我们要面临什么样的情况呢？作为众生而言生必有死，在很多教言中都再再提到过生际必死，这也是一切有为法的规律。任何一个众生生而无死的情况是根本不可能出现的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我们生而为人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最终必定要面临死亡这一刻。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到了生命</w:t>
      </w:r>
      <w:r>
        <w:rPr>
          <w:rFonts w:hint="eastAsia"/>
        </w:rPr>
        <w:t>的最后刹那，“一切诸根悉皆散坏”，平时组成我们色身的五根全</w:t>
      </w:r>
      <w:r>
        <w:rPr>
          <w:rFonts w:hint="eastAsia"/>
          <w:lang w:eastAsia="zh-CN"/>
        </w:rPr>
        <w:t>部</w:t>
      </w:r>
      <w:r>
        <w:rPr>
          <w:rFonts w:hint="eastAsia"/>
        </w:rPr>
        <w:t>散坏，四大分解时眼根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耳根乃至身根一切都会毁坏，平时我们执著最为深重的身体最后全部都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散坏。</w:t>
      </w:r>
    </w:p>
    <w:p>
      <w:pPr>
        <w:rPr>
          <w:rFonts w:hint="eastAsia"/>
        </w:rPr>
      </w:pPr>
      <w:r>
        <w:rPr>
          <w:rFonts w:hint="eastAsia"/>
        </w:rPr>
        <w:t>“一切亲属悉皆舍离”，平时我们耽著的父亲、母亲</w:t>
      </w:r>
      <w:r>
        <w:rPr>
          <w:rFonts w:hint="eastAsia"/>
          <w:lang w:eastAsia="zh-CN"/>
        </w:rPr>
        <w:t>等</w:t>
      </w:r>
      <w:r>
        <w:rPr>
          <w:rFonts w:hint="eastAsia"/>
        </w:rPr>
        <w:t>亲戚朋友等一切的亲属全部都要分离，这也是一种规律。聚际必散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一切和合的最后际绝对</w:t>
      </w:r>
      <w:r>
        <w:rPr>
          <w:rFonts w:hint="eastAsia"/>
          <w:lang w:eastAsia="zh-CN"/>
        </w:rPr>
        <w:t>会</w:t>
      </w:r>
      <w:r>
        <w:rPr>
          <w:rFonts w:hint="eastAsia"/>
        </w:rPr>
        <w:t>分离。我们现在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执著自己的亲友</w:t>
      </w:r>
      <w:r>
        <w:rPr>
          <w:rFonts w:hint="eastAsia"/>
          <w:lang w:eastAsia="zh-CN"/>
        </w:rPr>
        <w:t>，无论怎样</w:t>
      </w:r>
      <w:r>
        <w:rPr>
          <w:rFonts w:hint="eastAsia"/>
        </w:rPr>
        <w:t>恋恋不舍，都是</w:t>
      </w:r>
      <w:r>
        <w:rPr>
          <w:rFonts w:hint="eastAsia"/>
          <w:lang w:eastAsia="zh-CN"/>
        </w:rPr>
        <w:t>会</w:t>
      </w:r>
      <w:r>
        <w:rPr>
          <w:rFonts w:hint="eastAsia"/>
        </w:rPr>
        <w:t>分离的，这是一切有为法的特性。</w:t>
      </w:r>
    </w:p>
    <w:p>
      <w:pPr>
        <w:rPr>
          <w:rFonts w:hint="eastAsia"/>
        </w:rPr>
      </w:pPr>
      <w:r>
        <w:rPr>
          <w:rFonts w:hint="eastAsia"/>
        </w:rPr>
        <w:t>“一切威势悉皆退失”，自己在世所拥有的一切的威势全部要散失，这也可以理解成高际必堕。反正你处</w:t>
      </w:r>
      <w:r>
        <w:rPr>
          <w:rFonts w:hint="eastAsia"/>
          <w:lang w:eastAsia="zh-CN"/>
        </w:rPr>
        <w:t>于</w:t>
      </w:r>
      <w:r>
        <w:rPr>
          <w:rFonts w:hint="eastAsia"/>
        </w:rPr>
        <w:t>高位的时候具备一切威势，</w:t>
      </w:r>
      <w:r>
        <w:rPr>
          <w:rFonts w:hint="eastAsia"/>
          <w:lang w:eastAsia="zh-CN"/>
        </w:rPr>
        <w:t>虽然这些</w:t>
      </w:r>
      <w:r>
        <w:rPr>
          <w:rFonts w:hint="eastAsia"/>
        </w:rPr>
        <w:t>威势在高位的时候</w:t>
      </w:r>
      <w:r>
        <w:rPr>
          <w:rFonts w:hint="eastAsia"/>
          <w:lang w:eastAsia="zh-CN"/>
        </w:rPr>
        <w:t>也</w:t>
      </w:r>
      <w:r>
        <w:rPr>
          <w:rFonts w:hint="eastAsia"/>
        </w:rPr>
        <w:t>有可能退失</w:t>
      </w:r>
      <w:r>
        <w:rPr>
          <w:rFonts w:hint="eastAsia"/>
          <w:lang w:eastAsia="zh-CN"/>
        </w:rPr>
        <w:t>，但是</w:t>
      </w:r>
      <w:r>
        <w:rPr>
          <w:rFonts w:hint="eastAsia"/>
        </w:rPr>
        <w:t>到了临终不管你是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正处在这个位置上，最后的刹那一切威势全部</w:t>
      </w:r>
      <w:r>
        <w:rPr>
          <w:rFonts w:hint="eastAsia"/>
          <w:lang w:eastAsia="zh-CN"/>
        </w:rPr>
        <w:t>会</w:t>
      </w:r>
      <w:r>
        <w:rPr>
          <w:rFonts w:hint="eastAsia"/>
        </w:rPr>
        <w:t>退失。</w:t>
      </w:r>
    </w:p>
    <w:p>
      <w:pPr>
        <w:pStyle w:val="4"/>
        <w:rPr>
          <w:rFonts w:hint="eastAsia"/>
        </w:rPr>
      </w:pPr>
      <w:r>
        <w:rPr>
          <w:rFonts w:hint="eastAsia"/>
        </w:rPr>
        <w:t>【辅相大臣、宫城内外、象马车乘、珍宝伏藏，如是一切无复相随。】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还有其他的情况，比如一个国王手下有很多</w:t>
      </w:r>
      <w:r>
        <w:rPr>
          <w:rFonts w:hint="eastAsia"/>
          <w:lang w:eastAsia="zh-CN"/>
        </w:rPr>
        <w:t>的</w:t>
      </w:r>
      <w:r>
        <w:rPr>
          <w:rFonts w:hint="eastAsia"/>
        </w:rPr>
        <w:t>辅相大臣，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拥有王宫王城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其他的村落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大象骏马、很多车乘</w:t>
      </w:r>
      <w:r>
        <w:rPr>
          <w:rFonts w:hint="eastAsia"/>
          <w:lang w:eastAsia="zh-CN"/>
        </w:rPr>
        <w:t>、</w:t>
      </w:r>
      <w:r>
        <w:rPr>
          <w:rFonts w:hint="eastAsia"/>
        </w:rPr>
        <w:t>珍宝伏藏</w:t>
      </w:r>
      <w:r>
        <w:rPr>
          <w:rFonts w:hint="eastAsia"/>
          <w:lang w:eastAsia="zh-CN"/>
        </w:rPr>
        <w:t>等等，</w:t>
      </w:r>
      <w:r>
        <w:rPr>
          <w:rFonts w:hint="eastAsia"/>
        </w:rPr>
        <w:t>这一切在死的时候都没办法跟随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作为一个国王尚且如此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其他的平民百姓没有这么多财物，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要彻底</w:t>
      </w:r>
      <w:r>
        <w:rPr>
          <w:rFonts w:hint="eastAsia"/>
          <w:lang w:eastAsia="zh-CN"/>
        </w:rPr>
        <w:t>地</w:t>
      </w:r>
      <w:r>
        <w:rPr>
          <w:rFonts w:hint="eastAsia"/>
        </w:rPr>
        <w:t>舍离。</w:t>
      </w:r>
      <w:r>
        <w:rPr>
          <w:rFonts w:hint="eastAsia"/>
          <w:lang w:eastAsia="zh-CN"/>
        </w:rPr>
        <w:t>此处</w:t>
      </w:r>
      <w:r>
        <w:rPr>
          <w:rFonts w:hint="eastAsia"/>
        </w:rPr>
        <w:t>主要是凸显愿王的殊胜功德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如果我们从另一</w:t>
      </w:r>
      <w:r>
        <w:rPr>
          <w:rFonts w:hint="eastAsia"/>
          <w:lang w:eastAsia="zh-CN"/>
        </w:rPr>
        <w:t>个</w:t>
      </w:r>
      <w:r>
        <w:rPr>
          <w:rFonts w:hint="eastAsia"/>
        </w:rPr>
        <w:t>方面旁述，修行的</w:t>
      </w:r>
      <w:r>
        <w:rPr>
          <w:rFonts w:hint="eastAsia"/>
          <w:lang w:eastAsia="zh-CN"/>
        </w:rPr>
        <w:t>过程中</w:t>
      </w:r>
      <w:r>
        <w:rPr>
          <w:rFonts w:hint="eastAsia"/>
        </w:rPr>
        <w:t>，我们必须要在死</w:t>
      </w:r>
      <w:r>
        <w:rPr>
          <w:rFonts w:hint="eastAsia"/>
          <w:lang w:eastAsia="zh-CN"/>
        </w:rPr>
        <w:t>亡来临之前，</w:t>
      </w:r>
      <w:r>
        <w:rPr>
          <w:rFonts w:hint="eastAsia"/>
        </w:rPr>
        <w:t>提前看破这一切。如果没有提前观想，死的时候我们诸根都要散坏，一切亲属都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远离</w:t>
      </w:r>
      <w:r>
        <w:rPr>
          <w:rFonts w:hint="eastAsia"/>
          <w:lang w:eastAsia="zh-CN"/>
        </w:rPr>
        <w:t>，要是</w:t>
      </w:r>
      <w:r>
        <w:rPr>
          <w:rFonts w:hint="eastAsia"/>
        </w:rPr>
        <w:t>我们对一切无实法牢牢地生起实执。</w:t>
      </w:r>
      <w:r>
        <w:rPr>
          <w:rFonts w:hint="eastAsia"/>
          <w:lang w:eastAsia="zh-CN"/>
        </w:rPr>
        <w:t>比如</w:t>
      </w:r>
      <w:r>
        <w:rPr>
          <w:rFonts w:hint="eastAsia"/>
        </w:rPr>
        <w:t>对自己的身体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亲朋好友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高位名声或者财产过于实执</w:t>
      </w:r>
      <w:r>
        <w:rPr>
          <w:rFonts w:hint="eastAsia"/>
          <w:lang w:eastAsia="zh-CN"/>
        </w:rPr>
        <w:t>，这些</w:t>
      </w:r>
      <w:r>
        <w:rPr>
          <w:rFonts w:hint="eastAsia"/>
        </w:rPr>
        <w:t>很明显就会成为最大的障道因缘。</w:t>
      </w:r>
    </w:p>
    <w:p>
      <w:pPr>
        <w:rPr>
          <w:rFonts w:hint="eastAsia"/>
        </w:rPr>
      </w:pPr>
      <w:r>
        <w:rPr>
          <w:rFonts w:hint="eastAsia"/>
        </w:rPr>
        <w:t>在世的时候如果没有运用</w:t>
      </w:r>
      <w:r>
        <w:rPr>
          <w:rFonts w:hint="eastAsia"/>
          <w:lang w:eastAsia="zh-CN"/>
        </w:rPr>
        <w:t>宝贵的</w:t>
      </w:r>
      <w:r>
        <w:rPr>
          <w:rFonts w:hint="eastAsia"/>
        </w:rPr>
        <w:t>时间修持</w:t>
      </w:r>
      <w:r>
        <w:rPr>
          <w:rFonts w:hint="eastAsia"/>
          <w:lang w:eastAsia="zh-CN"/>
        </w:rPr>
        <w:t>正法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把自己大部分的精力</w:t>
      </w:r>
      <w:r>
        <w:rPr>
          <w:rFonts w:hint="eastAsia"/>
          <w:lang w:eastAsia="zh-CN"/>
        </w:rPr>
        <w:t>用于</w:t>
      </w:r>
      <w:r>
        <w:rPr>
          <w:rFonts w:hint="eastAsia"/>
        </w:rPr>
        <w:t>追求其他的财产高位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最后修行佛法的时间过于稀少的缘故，又怎</w:t>
      </w:r>
      <w:r>
        <w:rPr>
          <w:rFonts w:hint="eastAsia"/>
          <w:lang w:eastAsia="zh-CN"/>
        </w:rPr>
        <w:t>么</w:t>
      </w:r>
      <w:r>
        <w:rPr>
          <w:rFonts w:hint="eastAsia"/>
        </w:rPr>
        <w:t>能够获得解脱呢？作为一个修行者，必要的前行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是看破今生。内心首先要生起出离心的概念，否则即便</w:t>
      </w:r>
      <w:r>
        <w:rPr>
          <w:rFonts w:hint="eastAsia"/>
          <w:lang w:eastAsia="zh-CN"/>
        </w:rPr>
        <w:t>是</w:t>
      </w:r>
      <w:r>
        <w:rPr>
          <w:rFonts w:hint="eastAsia"/>
        </w:rPr>
        <w:t>已经进入了佛门</w:t>
      </w:r>
      <w:r>
        <w:rPr>
          <w:rFonts w:hint="eastAsia"/>
          <w:lang w:eastAsia="zh-CN"/>
        </w:rPr>
        <w:t>的</w:t>
      </w:r>
      <w:r>
        <w:rPr>
          <w:rFonts w:hint="eastAsia"/>
        </w:rPr>
        <w:t>居士或者出家受了沙弥戒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比丘戒</w:t>
      </w:r>
      <w:r>
        <w:rPr>
          <w:rFonts w:hint="eastAsia"/>
          <w:lang w:eastAsia="zh-CN"/>
        </w:rPr>
        <w:t>的修行人，</w:t>
      </w:r>
      <w:r>
        <w:rPr>
          <w:rFonts w:hint="eastAsia"/>
        </w:rPr>
        <w:t>如果自己的心过于耽著世间八法，实际上我们修行佛法的时间</w:t>
      </w:r>
      <w:r>
        <w:rPr>
          <w:rFonts w:hint="eastAsia"/>
          <w:lang w:eastAsia="zh-CN"/>
        </w:rPr>
        <w:t>是</w:t>
      </w:r>
      <w:r>
        <w:rPr>
          <w:rFonts w:hint="eastAsia"/>
        </w:rPr>
        <w:t>非常少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。如果修行佛法的时间少，耽著世间八法的时间就多，最终比较下来造的恶业绝对是远远超胜于善业的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这些都要提前观想和准备。真正看透之后才能把自己绝大多数的精力和时间投</w:t>
      </w:r>
      <w:r>
        <w:rPr>
          <w:rFonts w:hint="eastAsia"/>
          <w:lang w:eastAsia="zh-CN"/>
        </w:rPr>
        <w:t>入</w:t>
      </w:r>
      <w:r>
        <w:rPr>
          <w:rFonts w:hint="eastAsia"/>
        </w:rPr>
        <w:t>到修行纯正的佛法上，我们要知道这一切都是必须远离的。</w:t>
      </w:r>
    </w:p>
    <w:p>
      <w:pPr>
        <w:rPr>
          <w:rFonts w:hint="eastAsia"/>
        </w:rPr>
      </w:pPr>
      <w:r>
        <w:rPr>
          <w:rFonts w:hint="eastAsia"/>
        </w:rPr>
        <w:t>下面开始凸显愿王的功德。</w:t>
      </w:r>
    </w:p>
    <w:p>
      <w:pPr>
        <w:pStyle w:val="4"/>
        <w:rPr>
          <w:rFonts w:hint="eastAsia"/>
        </w:rPr>
      </w:pPr>
      <w:r>
        <w:rPr>
          <w:rFonts w:hint="eastAsia"/>
        </w:rPr>
        <w:t>【唯此愿王，不相舍离，于一切时，引导其前。】</w:t>
      </w:r>
    </w:p>
    <w:p>
      <w:pPr>
        <w:rPr>
          <w:rFonts w:hint="eastAsia"/>
        </w:rPr>
      </w:pPr>
      <w:r>
        <w:rPr>
          <w:rFonts w:hint="eastAsia"/>
        </w:rPr>
        <w:t>其他的身外之物乃至自己的身体都要抛散。“唯此愿王，不相舍离”，菩萨最初接触到普贤行愿一个愿文的所诠意义，生起胜解的信心，然后开始读诵、受持、修行，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一辈子中能够坚持</w:t>
      </w:r>
      <w:r>
        <w:rPr>
          <w:rFonts w:hint="eastAsia"/>
          <w:lang w:eastAsia="zh-CN"/>
        </w:rPr>
        <w:t>修持</w:t>
      </w:r>
      <w:r>
        <w:rPr>
          <w:rFonts w:hint="eastAsia"/>
        </w:rPr>
        <w:t>普贤愿王，临终的时候，其他的一切都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离开自己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唯独这个愿望和自己是不相分离的。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于一切时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引导其前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自己临终的时候，</w:t>
      </w:r>
      <w:r>
        <w:rPr>
          <w:rFonts w:hint="eastAsia"/>
          <w:lang w:eastAsia="zh-CN"/>
        </w:rPr>
        <w:t>愿王</w:t>
      </w:r>
      <w:r>
        <w:rPr>
          <w:rFonts w:hint="eastAsia"/>
        </w:rPr>
        <w:t>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在</w:t>
      </w:r>
      <w:r>
        <w:rPr>
          <w:rFonts w:hint="eastAsia"/>
          <w:lang w:eastAsia="zh-CN"/>
        </w:rPr>
        <w:t>前面</w:t>
      </w:r>
      <w:r>
        <w:rPr>
          <w:rFonts w:hint="eastAsia"/>
        </w:rPr>
        <w:t>引导自己，进入中阴或者其他时候也是引导其前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说明愿王是最为可靠的一种修法。我们修无常的时候，</w:t>
      </w:r>
      <w:r>
        <w:rPr>
          <w:rFonts w:hint="eastAsia"/>
          <w:lang w:eastAsia="zh-CN"/>
        </w:rPr>
        <w:t>第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必定要死亡</w:t>
      </w:r>
      <w:r>
        <w:rPr>
          <w:rFonts w:hint="eastAsia"/>
          <w:lang w:eastAsia="zh-CN"/>
        </w:rPr>
        <w:t>；</w:t>
      </w:r>
      <w:r>
        <w:rPr>
          <w:rFonts w:hint="eastAsia"/>
        </w:rPr>
        <w:t>第二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不知道什么时候死亡</w:t>
      </w:r>
      <w:r>
        <w:rPr>
          <w:rFonts w:hint="eastAsia"/>
          <w:lang w:eastAsia="zh-CN"/>
        </w:rPr>
        <w:t>；</w:t>
      </w:r>
      <w:r>
        <w:rPr>
          <w:rFonts w:hint="eastAsia"/>
        </w:rPr>
        <w:t>第三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死亡的时候一切无有意义，只有正法才有意义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在这方面也可以得到解释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就是说其他的身体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亲属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财宝无有意义，最有意义的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在世的时候自己唯一依靠普贤愿王。</w:t>
      </w:r>
    </w:p>
    <w:p>
      <w:pPr>
        <w:rPr>
          <w:rFonts w:hint="eastAsia"/>
        </w:rPr>
      </w:pPr>
      <w:r>
        <w:rPr>
          <w:rFonts w:hint="eastAsia"/>
        </w:rPr>
        <w:t>临死的时候，普贤愿王的巨大威力就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显现出来，</w:t>
      </w:r>
      <w:r>
        <w:rPr>
          <w:rFonts w:hint="eastAsia"/>
          <w:lang w:eastAsia="zh-CN"/>
        </w:rPr>
        <w:t>因此</w:t>
      </w:r>
      <w:r>
        <w:rPr>
          <w:rFonts w:hint="eastAsia"/>
        </w:rPr>
        <w:t>我们知道为了死的时候对自己有益必须要修持</w:t>
      </w:r>
      <w:r>
        <w:rPr>
          <w:rFonts w:hint="eastAsia"/>
          <w:lang w:eastAsia="zh-CN"/>
        </w:rPr>
        <w:t>《</w:t>
      </w:r>
      <w:r>
        <w:rPr>
          <w:rFonts w:hint="eastAsia"/>
        </w:rPr>
        <w:t>普贤行愿品</w:t>
      </w:r>
      <w:r>
        <w:rPr>
          <w:rFonts w:hint="eastAsia"/>
          <w:lang w:eastAsia="zh-CN"/>
        </w:rPr>
        <w:t>》</w:t>
      </w:r>
      <w:r>
        <w:rPr>
          <w:rFonts w:hint="eastAsia"/>
        </w:rPr>
        <w:t>或者只有修习了普贤愿王为主的一切善法死的时候才</w:t>
      </w:r>
      <w:r>
        <w:rPr>
          <w:rFonts w:hint="eastAsia"/>
          <w:lang w:eastAsia="zh-CN"/>
        </w:rPr>
        <w:t>会带来</w:t>
      </w:r>
      <w:r>
        <w:rPr>
          <w:rFonts w:hint="eastAsia"/>
        </w:rPr>
        <w:t>意义。</w:t>
      </w:r>
    </w:p>
    <w:p>
      <w:pPr>
        <w:rPr>
          <w:rFonts w:hint="eastAsia"/>
        </w:rPr>
      </w:pPr>
      <w:r>
        <w:rPr>
          <w:rFonts w:hint="eastAsia"/>
        </w:rPr>
        <w:t>下面就讲依靠愿王帮助自己往生极乐世界，</w:t>
      </w:r>
    </w:p>
    <w:p>
      <w:pPr>
        <w:pStyle w:val="4"/>
        <w:rPr>
          <w:rFonts w:hint="eastAsia"/>
        </w:rPr>
      </w:pPr>
      <w:r>
        <w:rPr>
          <w:rFonts w:hint="eastAsia"/>
        </w:rPr>
        <w:t>【一刹那中，即得往生极乐世界。】</w:t>
      </w:r>
    </w:p>
    <w:p>
      <w:pPr>
        <w:rPr>
          <w:rFonts w:hint="eastAsia"/>
        </w:rPr>
      </w:pPr>
      <w:r>
        <w:rPr>
          <w:rFonts w:hint="eastAsia"/>
        </w:rPr>
        <w:t>在一刹那当中可以帮助自己往生极乐世界。很多地方讲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自己的头还没有抬起来时，或者壮士顷臂之间已经生在极乐世界了。我们不要认为极乐世界非常遥远，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经典当中讲极乐世界在十万亿刹土以外，但是依靠自己的心力以及阿弥陀佛的愿力加持，实际上根本不需要很长时间，只要自己临终有愿</w:t>
      </w:r>
      <w:r>
        <w:rPr>
          <w:rFonts w:hint="eastAsia"/>
          <w:lang w:eastAsia="zh-CN"/>
        </w:rPr>
        <w:t>王</w:t>
      </w:r>
      <w:r>
        <w:rPr>
          <w:rFonts w:hint="eastAsia"/>
        </w:rPr>
        <w:t>引导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一刹那之间就可以从娑婆世界到达极乐世界。</w:t>
      </w:r>
    </w:p>
    <w:p>
      <w:pPr>
        <w:rPr>
          <w:rFonts w:hint="eastAsia"/>
        </w:rPr>
      </w:pPr>
      <w:r>
        <w:rPr>
          <w:rFonts w:hint="eastAsia"/>
        </w:rPr>
        <w:t>从这个方面观察，我们</w:t>
      </w:r>
      <w:r>
        <w:rPr>
          <w:rFonts w:hint="eastAsia"/>
          <w:lang w:eastAsia="zh-CN"/>
        </w:rPr>
        <w:t>在世</w:t>
      </w:r>
      <w:r>
        <w:rPr>
          <w:rFonts w:hint="eastAsia"/>
        </w:rPr>
        <w:t>的时候再再行持普贤行愿非常有必</w:t>
      </w:r>
      <w:r>
        <w:rPr>
          <w:rFonts w:hint="eastAsia"/>
          <w:lang w:eastAsia="zh-CN"/>
        </w:rPr>
        <w:t>要，在</w:t>
      </w:r>
      <w:r>
        <w:rPr>
          <w:rFonts w:hint="eastAsia"/>
        </w:rPr>
        <w:t>很多大德的功课当中</w:t>
      </w:r>
      <w:r>
        <w:rPr>
          <w:rFonts w:hint="eastAsia"/>
          <w:lang w:eastAsia="zh-CN"/>
        </w:rPr>
        <w:t>《</w:t>
      </w:r>
      <w:r>
        <w:rPr>
          <w:rFonts w:hint="eastAsia"/>
        </w:rPr>
        <w:t>普贤行愿品</w:t>
      </w:r>
      <w:r>
        <w:rPr>
          <w:rFonts w:hint="eastAsia"/>
          <w:lang w:eastAsia="zh-CN"/>
        </w:rPr>
        <w:t>》都</w:t>
      </w:r>
      <w:r>
        <w:rPr>
          <w:rFonts w:hint="eastAsia"/>
        </w:rPr>
        <w:t>是必须要念诵的。藏传佛教</w:t>
      </w:r>
      <w:r>
        <w:rPr>
          <w:rFonts w:hint="eastAsia"/>
          <w:lang w:eastAsia="zh-CN"/>
        </w:rPr>
        <w:t>中</w:t>
      </w:r>
      <w:r>
        <w:rPr>
          <w:rFonts w:hint="eastAsia"/>
        </w:rPr>
        <w:t>长行文可以不念诵</w:t>
      </w:r>
      <w:r>
        <w:rPr>
          <w:rFonts w:hint="eastAsia"/>
          <w:lang w:eastAsia="zh-CN"/>
        </w:rPr>
        <w:t>，</w:t>
      </w:r>
      <w:r>
        <w:rPr>
          <w:rFonts w:hint="eastAsia"/>
        </w:rPr>
        <w:t>颂文必须要念诵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内地长行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颂文都要念诵。如果我们没</w:t>
      </w:r>
      <w:r>
        <w:rPr>
          <w:rFonts w:hint="eastAsia"/>
          <w:lang w:eastAsia="zh-CN"/>
        </w:rPr>
        <w:t>时间</w:t>
      </w:r>
      <w:r>
        <w:rPr>
          <w:rFonts w:hint="eastAsia"/>
        </w:rPr>
        <w:t>念诵长行，每天念诵一遍</w:t>
      </w:r>
      <w:r>
        <w:rPr>
          <w:rFonts w:hint="eastAsia"/>
          <w:lang w:eastAsia="zh-CN"/>
        </w:rPr>
        <w:t>《</w:t>
      </w:r>
      <w:r>
        <w:rPr>
          <w:rFonts w:hint="eastAsia"/>
        </w:rPr>
        <w:t>普贤行愿品</w:t>
      </w:r>
      <w:r>
        <w:rPr>
          <w:rFonts w:hint="eastAsia"/>
          <w:lang w:eastAsia="zh-CN"/>
        </w:rPr>
        <w:t>》的颂文</w:t>
      </w:r>
      <w:r>
        <w:rPr>
          <w:rFonts w:hint="eastAsia"/>
        </w:rPr>
        <w:t>绝对有很大的必要性。我们学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的时候，知道它有这么大的功德利益，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是我们往生极乐世界的正因</w:t>
      </w:r>
      <w:r>
        <w:rPr>
          <w:rFonts w:hint="eastAsia"/>
          <w:lang w:eastAsia="zh-CN"/>
        </w:rPr>
        <w:t>和</w:t>
      </w:r>
      <w:r>
        <w:rPr>
          <w:rFonts w:hint="eastAsia"/>
        </w:rPr>
        <w:t>修法。每天坚持念诵，在一生当中养成习惯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最后绝对可以依靠愿王威神力的加持往生</w:t>
      </w:r>
      <w:r>
        <w:rPr>
          <w:rFonts w:hint="eastAsia"/>
          <w:lang w:eastAsia="zh-CN"/>
        </w:rPr>
        <w:t>到</w:t>
      </w:r>
      <w:r>
        <w:rPr>
          <w:rFonts w:hint="eastAsia"/>
        </w:rPr>
        <w:t>极乐世界。</w:t>
      </w:r>
    </w:p>
    <w:p>
      <w:pPr>
        <w:rPr>
          <w:rFonts w:hint="eastAsia"/>
        </w:rPr>
      </w:pPr>
      <w:r>
        <w:rPr>
          <w:rFonts w:hint="eastAsia"/>
        </w:rPr>
        <w:t>下面讲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往生极乐世界之后的种种殊胜</w:t>
      </w:r>
      <w:r>
        <w:rPr>
          <w:rFonts w:hint="eastAsia"/>
          <w:lang w:eastAsia="zh-CN"/>
        </w:rPr>
        <w:t>的</w:t>
      </w:r>
      <w:r>
        <w:rPr>
          <w:rFonts w:hint="eastAsia"/>
        </w:rPr>
        <w:t>功德利益。</w:t>
      </w:r>
    </w:p>
    <w:p>
      <w:pPr>
        <w:pStyle w:val="4"/>
        <w:rPr>
          <w:rFonts w:hint="eastAsia"/>
        </w:rPr>
      </w:pPr>
      <w:r>
        <w:rPr>
          <w:rFonts w:hint="eastAsia"/>
        </w:rPr>
        <w:t>【到已即见阿弥陀佛、文殊师利菩萨、普贤菩萨、观自在菩萨、弥勒菩萨等。此诸菩萨，色相端严，功德具足，所共围绕。】</w:t>
      </w:r>
    </w:p>
    <w:p>
      <w:pPr>
        <w:rPr>
          <w:rFonts w:hint="eastAsia"/>
        </w:rPr>
      </w:pPr>
      <w:r>
        <w:rPr>
          <w:rFonts w:hint="eastAsia"/>
        </w:rPr>
        <w:t>到了极乐世界之后，见到佛陀以及诸佛显化的大菩萨。如果是上根利智的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花开见佛就可以悟无生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花开见佛</w:t>
      </w:r>
      <w:r>
        <w:rPr>
          <w:rFonts w:hint="eastAsia"/>
          <w:lang w:eastAsia="zh-CN"/>
        </w:rPr>
        <w:t>之后不仅</w:t>
      </w:r>
      <w:r>
        <w:rPr>
          <w:rFonts w:hint="eastAsia"/>
        </w:rPr>
        <w:t>可以亲睹阿弥陀佛的尊颜，还有显现</w:t>
      </w:r>
      <w:r>
        <w:rPr>
          <w:rFonts w:hint="eastAsia"/>
          <w:lang w:eastAsia="zh-CN"/>
        </w:rPr>
        <w:t>上</w:t>
      </w:r>
      <w:r>
        <w:rPr>
          <w:rFonts w:hint="eastAsia"/>
        </w:rPr>
        <w:t>倒驾慈航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十力自在的大菩萨</w:t>
      </w:r>
      <w:r>
        <w:rPr>
          <w:rFonts w:hint="eastAsia"/>
          <w:lang w:eastAsia="zh-CN"/>
        </w:rPr>
        <w:t>，比如</w:t>
      </w:r>
      <w:r>
        <w:rPr>
          <w:rFonts w:hint="eastAsia"/>
        </w:rPr>
        <w:t>文殊菩萨、普贤菩萨等等都可以现见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一一</w:t>
      </w:r>
      <w:r>
        <w:rPr>
          <w:rFonts w:hint="eastAsia"/>
          <w:lang w:eastAsia="zh-CN"/>
        </w:rPr>
        <w:t>地</w:t>
      </w:r>
      <w:r>
        <w:rPr>
          <w:rFonts w:hint="eastAsia"/>
        </w:rPr>
        <w:t>供养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顶礼</w:t>
      </w:r>
      <w:r>
        <w:rPr>
          <w:rFonts w:hint="eastAsia"/>
          <w:lang w:eastAsia="zh-CN"/>
        </w:rPr>
        <w:t>。能够</w:t>
      </w:r>
      <w:r>
        <w:rPr>
          <w:rFonts w:hint="eastAsia"/>
        </w:rPr>
        <w:t>得到这些大菩萨的摸顶加持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可以在他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面前听受无量无边的如海教法。</w:t>
      </w:r>
      <w:r>
        <w:rPr>
          <w:rFonts w:hint="eastAsia"/>
          <w:lang w:eastAsia="zh-CN"/>
        </w:rPr>
        <w:t>似乎</w:t>
      </w:r>
      <w:r>
        <w:rPr>
          <w:rFonts w:hint="eastAsia"/>
        </w:rPr>
        <w:t>文殊菩萨</w:t>
      </w:r>
      <w:r>
        <w:rPr>
          <w:rFonts w:hint="eastAsia"/>
          <w:lang w:eastAsia="zh-CN"/>
        </w:rPr>
        <w:t>显现上</w:t>
      </w:r>
      <w:r>
        <w:rPr>
          <w:rFonts w:hint="eastAsia"/>
        </w:rPr>
        <w:t>在五台山，弥勒菩萨在兜率天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实际上这些大士的法身遍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一切处。</w:t>
      </w:r>
      <w:r>
        <w:rPr>
          <w:rFonts w:hint="eastAsia"/>
          <w:lang w:eastAsia="zh-CN"/>
        </w:rPr>
        <w:t>不仅</w:t>
      </w:r>
      <w:r>
        <w:rPr>
          <w:rFonts w:hint="eastAsia"/>
        </w:rPr>
        <w:t>五台山有他们的本体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极乐世界也有他们的本体。从这方面观察，到了</w:t>
      </w:r>
      <w:r>
        <w:rPr>
          <w:rFonts w:hint="eastAsia"/>
          <w:lang w:eastAsia="zh-CN"/>
        </w:rPr>
        <w:t>极乐世界</w:t>
      </w:r>
      <w:r>
        <w:rPr>
          <w:rFonts w:hint="eastAsia"/>
        </w:rPr>
        <w:t>之后</w:t>
      </w:r>
      <w:r>
        <w:rPr>
          <w:rFonts w:hint="eastAsia"/>
          <w:lang w:eastAsia="zh-CN"/>
        </w:rPr>
        <w:t>既</w:t>
      </w:r>
      <w:r>
        <w:rPr>
          <w:rFonts w:hint="eastAsia"/>
        </w:rPr>
        <w:t>见到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世尊阿弥陀佛，也可以见到</w:t>
      </w:r>
      <w:r>
        <w:rPr>
          <w:rFonts w:hint="eastAsia"/>
          <w:lang w:eastAsia="zh-CN"/>
        </w:rPr>
        <w:t>阿弥陀佛身边</w:t>
      </w:r>
      <w:r>
        <w:rPr>
          <w:rFonts w:hint="eastAsia"/>
        </w:rPr>
        <w:t>所共围绕的一切眷属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这些色相端严</w:t>
      </w:r>
      <w:r>
        <w:rPr>
          <w:rFonts w:hint="eastAsia"/>
          <w:lang w:eastAsia="zh-CN"/>
        </w:rPr>
        <w:t>的</w:t>
      </w:r>
      <w:r>
        <w:rPr>
          <w:rFonts w:hint="eastAsia"/>
        </w:rPr>
        <w:t>大菩萨，具备一切功德。</w:t>
      </w:r>
    </w:p>
    <w:p>
      <w:pPr>
        <w:rPr>
          <w:rFonts w:hint="eastAsia"/>
        </w:rPr>
      </w:pPr>
      <w:r>
        <w:rPr>
          <w:rFonts w:hint="eastAsia"/>
        </w:rPr>
        <w:t>下面讲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在极乐世界除了见</w:t>
      </w:r>
      <w:r>
        <w:rPr>
          <w:rFonts w:hint="eastAsia"/>
          <w:lang w:eastAsia="zh-CN"/>
        </w:rPr>
        <w:t>到</w:t>
      </w:r>
      <w:r>
        <w:rPr>
          <w:rFonts w:hint="eastAsia"/>
        </w:rPr>
        <w:t>佛菩萨之外，自己能够生起怎样的功德和证悟。</w:t>
      </w:r>
    </w:p>
    <w:p>
      <w:pPr>
        <w:pStyle w:val="4"/>
        <w:rPr>
          <w:rFonts w:hint="eastAsia"/>
        </w:rPr>
      </w:pPr>
      <w:r>
        <w:rPr>
          <w:rFonts w:hint="eastAsia"/>
        </w:rPr>
        <w:t>【其人自见生莲华中，蒙佛授记。得授记已，经于无数百千万亿那由他劫，普于十方不可说不可说世界，以智慧力，随众生心而为利益。】</w:t>
      </w:r>
    </w:p>
    <w:p>
      <w:pPr>
        <w:rPr>
          <w:rFonts w:hint="eastAsia"/>
        </w:rPr>
      </w:pPr>
      <w:r>
        <w:rPr>
          <w:rFonts w:hint="eastAsia"/>
        </w:rPr>
        <w:t>首先到了极乐世界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可以见到自己</w:t>
      </w:r>
      <w:r>
        <w:rPr>
          <w:rFonts w:hint="eastAsia"/>
          <w:lang w:eastAsia="zh-CN"/>
        </w:rPr>
        <w:t>化</w:t>
      </w:r>
      <w:r>
        <w:rPr>
          <w:rFonts w:hint="eastAsia"/>
        </w:rPr>
        <w:t>生于莲花当中，然后花开之后见到佛陀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蒙佛授记</w:t>
      </w:r>
      <w:r>
        <w:rPr>
          <w:rFonts w:hint="eastAsia"/>
          <w:lang w:eastAsia="zh-CN"/>
        </w:rPr>
        <w:t>”这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授了</w:t>
      </w:r>
      <w:r>
        <w:rPr>
          <w:rFonts w:hint="eastAsia"/>
        </w:rPr>
        <w:t>很清晰的菩提记</w:t>
      </w:r>
      <w:r>
        <w:rPr>
          <w:rFonts w:hint="eastAsia"/>
          <w:lang w:eastAsia="zh-CN"/>
        </w:rPr>
        <w:t>，像你</w:t>
      </w:r>
      <w:r>
        <w:rPr>
          <w:rFonts w:hint="eastAsia"/>
        </w:rPr>
        <w:t>在什么时候成佛，佛号是什么，有多少眷属等等</w:t>
      </w:r>
      <w:r>
        <w:rPr>
          <w:rFonts w:hint="eastAsia"/>
          <w:lang w:eastAsia="zh-CN"/>
        </w:rPr>
        <w:t>的</w:t>
      </w:r>
      <w:r>
        <w:rPr>
          <w:rFonts w:hint="eastAsia"/>
        </w:rPr>
        <w:t>大授记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在极乐世界可以得到阿弥陀佛亲自授记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授记之后，自己获得了无量无边的神通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功德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证悟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能够“经于无数百千万亿那由他劫，普于十方不可说不可说世界”，在无量无边的时间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世界中通过自己拥有的智慧力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福德力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神通力等等随众生心进行利益。</w:t>
      </w:r>
    </w:p>
    <w:p>
      <w:pPr>
        <w:rPr>
          <w:rFonts w:hint="eastAsia"/>
        </w:rPr>
      </w:pPr>
      <w:r>
        <w:rPr>
          <w:rFonts w:hint="eastAsia"/>
        </w:rPr>
        <w:t>现在我们是心有余而力不足，有时候看到众生受苦，有时候众生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帮助，自己往往是没有能力的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主要是自己的功德力或者福德力没有成熟。到达极乐世界，蒙佛授记之后得到了种种的功德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利益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神通，从自己的角度来讲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可以随着众生的心而进行饶益的。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不是发愿了，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可以化现很多的身体</w:t>
      </w:r>
      <w:r>
        <w:rPr>
          <w:rFonts w:hint="eastAsia"/>
          <w:lang w:eastAsia="zh-CN"/>
        </w:rPr>
        <w:t>能够令</w:t>
      </w:r>
      <w:r>
        <w:rPr>
          <w:rFonts w:hint="eastAsia"/>
        </w:rPr>
        <w:t>很多众生</w:t>
      </w:r>
      <w:r>
        <w:rPr>
          <w:rFonts w:hint="eastAsia"/>
          <w:lang w:eastAsia="zh-CN"/>
        </w:rPr>
        <w:t>获得</w:t>
      </w:r>
      <w:r>
        <w:rPr>
          <w:rFonts w:hint="eastAsia"/>
        </w:rPr>
        <w:t>利益</w:t>
      </w:r>
      <w:r>
        <w:rPr>
          <w:rFonts w:hint="eastAsia"/>
          <w:lang w:eastAsia="zh-CN"/>
        </w:rPr>
        <w:t>，这是我们</w:t>
      </w:r>
      <w:r>
        <w:rPr>
          <w:rFonts w:hint="eastAsia"/>
        </w:rPr>
        <w:t>修持菩萨道利益众生的过程。</w:t>
      </w:r>
    </w:p>
    <w:p>
      <w:pPr>
        <w:rPr>
          <w:rFonts w:hint="eastAsia"/>
        </w:rPr>
      </w:pPr>
      <w:r>
        <w:rPr>
          <w:rFonts w:hint="eastAsia"/>
        </w:rPr>
        <w:t>最后讲通过普贤行愿而成佛转法轮的功德利益。</w:t>
      </w:r>
    </w:p>
    <w:p>
      <w:pPr>
        <w:pStyle w:val="4"/>
        <w:rPr>
          <w:rFonts w:hint="eastAsia"/>
        </w:rPr>
      </w:pPr>
      <w:r>
        <w:rPr>
          <w:rFonts w:hint="eastAsia"/>
        </w:rPr>
        <w:t>【不久当坐菩提道场，降伏魔军，成等正觉，转妙法轮。】</w:t>
      </w:r>
    </w:p>
    <w:p>
      <w:pPr>
        <w:rPr>
          <w:rFonts w:hint="eastAsia"/>
        </w:rPr>
      </w:pPr>
      <w:r>
        <w:rPr>
          <w:rFonts w:hint="eastAsia"/>
        </w:rPr>
        <w:t>自己修持</w:t>
      </w:r>
      <w:r>
        <w:rPr>
          <w:rFonts w:hint="eastAsia"/>
          <w:lang w:eastAsia="zh-CN"/>
        </w:rPr>
        <w:t>了</w:t>
      </w:r>
      <w:r>
        <w:rPr>
          <w:rFonts w:hint="eastAsia"/>
        </w:rPr>
        <w:t>菩萨道很长时间之后，“不久当坐菩提道场，降伏魔军”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随着自己的愿力，如果自己发愿去清净的刹土，就去清净的刹土</w:t>
      </w:r>
      <w:r>
        <w:rPr>
          <w:rFonts w:hint="eastAsia"/>
          <w:lang w:eastAsia="zh-CN"/>
        </w:rPr>
        <w:t>；</w:t>
      </w:r>
      <w:r>
        <w:rPr>
          <w:rFonts w:hint="eastAsia"/>
        </w:rPr>
        <w:t>如果自己的愿力是去五浊世界或者污秽刹土，就去污秽的刹土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不久就可以在菩提道场降伏魔军</w:t>
      </w:r>
      <w:r>
        <w:rPr>
          <w:rFonts w:hint="eastAsia"/>
          <w:lang w:eastAsia="zh-CN"/>
        </w:rPr>
        <w:t>，</w:t>
      </w:r>
      <w:r>
        <w:rPr>
          <w:rFonts w:hint="eastAsia"/>
        </w:rPr>
        <w:t>示现上有五波旬为主的很多魔王</w:t>
      </w:r>
      <w:r>
        <w:rPr>
          <w:rFonts w:hint="eastAsia"/>
          <w:lang w:eastAsia="zh-CN"/>
        </w:rPr>
        <w:t>，还有</w:t>
      </w:r>
      <w:r>
        <w:rPr>
          <w:rFonts w:hint="eastAsia"/>
        </w:rPr>
        <w:t>魔军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魔臣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魔民等等。实际上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内心有无量无边的粗大或者微细的烦恼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统统</w:t>
      </w:r>
      <w:r>
        <w:rPr>
          <w:rFonts w:hint="eastAsia"/>
          <w:lang w:eastAsia="zh-CN"/>
        </w:rPr>
        <w:t>地</w:t>
      </w:r>
      <w:r>
        <w:rPr>
          <w:rFonts w:hint="eastAsia"/>
        </w:rPr>
        <w:t>降伏</w:t>
      </w:r>
      <w:r>
        <w:rPr>
          <w:rFonts w:hint="eastAsia"/>
          <w:lang w:eastAsia="zh-CN"/>
        </w:rPr>
        <w:t>，令</w:t>
      </w:r>
      <w:r>
        <w:rPr>
          <w:rFonts w:hint="eastAsia"/>
        </w:rPr>
        <w:t>它们隐没，这也是降伏魔军。</w:t>
      </w:r>
    </w:p>
    <w:p>
      <w:pPr>
        <w:rPr>
          <w:rFonts w:hint="eastAsia"/>
        </w:rPr>
      </w:pPr>
      <w:r>
        <w:rPr>
          <w:rFonts w:hint="eastAsia"/>
        </w:rPr>
        <w:t>最后</w:t>
      </w:r>
      <w:r>
        <w:rPr>
          <w:rFonts w:hint="eastAsia"/>
          <w:lang w:eastAsia="zh-CN"/>
        </w:rPr>
        <w:t>会</w:t>
      </w:r>
      <w:r>
        <w:rPr>
          <w:rFonts w:hint="eastAsia"/>
        </w:rPr>
        <w:t>圆满一切功德而成就无上的正等正觉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成就正等正觉之后，根据自己的本愿转妙法轮。因为自己最初发心就是</w:t>
      </w:r>
      <w:r>
        <w:rPr>
          <w:rFonts w:hint="eastAsia"/>
          <w:lang w:eastAsia="zh-CN"/>
        </w:rPr>
        <w:t>转</w:t>
      </w:r>
      <w:r>
        <w:rPr>
          <w:rFonts w:hint="eastAsia"/>
        </w:rPr>
        <w:t>妙法轮、度化众生；中间修道也是为了这个目的，最后成佛必定是为了要</w:t>
      </w:r>
      <w:r>
        <w:rPr>
          <w:rFonts w:hint="eastAsia"/>
          <w:lang w:eastAsia="zh-CN"/>
        </w:rPr>
        <w:t>给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转</w:t>
      </w:r>
      <w:r>
        <w:rPr>
          <w:rFonts w:hint="eastAsia"/>
        </w:rPr>
        <w:t>妙法轮。跟随众生的根性，如果是小乘的众生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就转小乘声闻缘觉的法轮；如果是大乘的众生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就转大乘波罗蜜多法轮；如果是密宗的众生，就给他们转密乘的法轮。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然后</w:t>
      </w:r>
      <w:r>
        <w:rPr>
          <w:rFonts w:hint="eastAsia"/>
        </w:rPr>
        <w:t>通过普贤行愿开显成佛之后的事业。</w:t>
      </w:r>
    </w:p>
    <w:p>
      <w:pPr>
        <w:pStyle w:val="4"/>
        <w:rPr>
          <w:rFonts w:hint="eastAsia"/>
        </w:rPr>
      </w:pPr>
      <w:r>
        <w:rPr>
          <w:rFonts w:hint="eastAsia"/>
        </w:rPr>
        <w:t>【能令佛刹极微尘数世界众生，发菩提心。随其根性，教化成熟，乃至尽于未来劫海，广能利益一切众生。】</w:t>
      </w:r>
    </w:p>
    <w:p>
      <w:pPr>
        <w:rPr>
          <w:rFonts w:hint="eastAsia"/>
        </w:rPr>
      </w:pPr>
      <w:r>
        <w:rPr>
          <w:rFonts w:hint="eastAsia"/>
        </w:rPr>
        <w:t>自己转妙法轮怎样利益众生呢？能够使佛刹极微尘数世界的众生，</w:t>
      </w:r>
      <w:r>
        <w:rPr>
          <w:rFonts w:hint="eastAsia"/>
          <w:lang w:eastAsia="zh-CN"/>
        </w:rPr>
        <w:t>这是指</w:t>
      </w:r>
      <w:r>
        <w:rPr>
          <w:rFonts w:hint="eastAsia"/>
        </w:rPr>
        <w:t>无量无边世界的众生。首先</w:t>
      </w:r>
      <w:r>
        <w:rPr>
          <w:rFonts w:hint="eastAsia"/>
          <w:lang w:eastAsia="zh-CN"/>
        </w:rPr>
        <w:t>为了让</w:t>
      </w:r>
      <w:r>
        <w:rPr>
          <w:rFonts w:hint="eastAsia"/>
        </w:rPr>
        <w:t>众生发起菩提心，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示现成国王、将军</w:t>
      </w:r>
      <w:r>
        <w:rPr>
          <w:rFonts w:hint="eastAsia"/>
          <w:lang w:eastAsia="zh-CN"/>
        </w:rPr>
        <w:t>、阿阇梨、</w:t>
      </w:r>
      <w:r>
        <w:rPr>
          <w:rFonts w:hint="eastAsia"/>
        </w:rPr>
        <w:t>善知识的形象或者声闻缘觉、佛菩萨。反正是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一切的方式方法令众生发起大菩提心。</w:t>
      </w:r>
    </w:p>
    <w:p>
      <w:pPr>
        <w:rPr>
          <w:rFonts w:hint="eastAsia"/>
        </w:rPr>
      </w:pPr>
      <w:r>
        <w:rPr>
          <w:rFonts w:hint="eastAsia"/>
        </w:rPr>
        <w:t>“随其根性，教化成熟”，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有利根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中根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钝根，随一切众生的根性逐渐教化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没有善根的人让他们种善根，已经有善根的使他们的善根成熟，已经成熟的时候让他们获得解脱，最终获得成佛的果位。</w:t>
      </w:r>
    </w:p>
    <w:p>
      <w:pPr>
        <w:rPr>
          <w:rFonts w:hint="eastAsia"/>
        </w:rPr>
      </w:pPr>
      <w:r>
        <w:rPr>
          <w:rFonts w:hint="eastAsia"/>
        </w:rPr>
        <w:t>“乃至尽于未来劫海，广能利益一切众生”，只要是众生未尽，自己教化众生的事业绝对是无尽的。因此最后说乃至尽</w:t>
      </w:r>
      <w:r>
        <w:rPr>
          <w:rFonts w:hint="eastAsia"/>
          <w:lang w:eastAsia="zh-CN"/>
        </w:rPr>
        <w:t>于</w:t>
      </w:r>
      <w:r>
        <w:rPr>
          <w:rFonts w:hint="eastAsia"/>
        </w:rPr>
        <w:t>未来劫海都能利益一切众生。作为大乘菩萨来讲，利益一切众生是最安乐的事情。《庄严经论》中为了打消我们自私自利的念头，对比</w:t>
      </w:r>
      <w:r>
        <w:rPr>
          <w:rFonts w:hint="eastAsia"/>
          <w:lang w:eastAsia="zh-CN"/>
        </w:rPr>
        <w:t>了</w:t>
      </w:r>
      <w:r>
        <w:rPr>
          <w:rFonts w:hint="eastAsia"/>
        </w:rPr>
        <w:t>大乘和小乘之间的差别</w:t>
      </w:r>
      <w:r>
        <w:rPr>
          <w:rFonts w:hint="eastAsia"/>
          <w:lang w:eastAsia="zh-CN"/>
        </w:rPr>
        <w:t>。虽然</w:t>
      </w:r>
      <w:r>
        <w:rPr>
          <w:rFonts w:hint="eastAsia"/>
        </w:rPr>
        <w:t>小乘显现上利益自己，</w:t>
      </w:r>
      <w:r>
        <w:rPr>
          <w:rFonts w:hint="eastAsia"/>
          <w:lang w:eastAsia="zh-CN"/>
        </w:rPr>
        <w:t>似乎</w:t>
      </w:r>
      <w:r>
        <w:rPr>
          <w:rFonts w:hint="eastAsia"/>
        </w:rPr>
        <w:t>很快乐，但是菩萨发心的时候，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思考度化众生的方式</w:t>
      </w:r>
      <w:r>
        <w:rPr>
          <w:rFonts w:hint="eastAsia"/>
          <w:lang w:eastAsia="zh-CN"/>
        </w:rPr>
        <w:t>到</w:t>
      </w:r>
      <w:r>
        <w:rPr>
          <w:rFonts w:hint="eastAsia"/>
        </w:rPr>
        <w:t>获得度化众生的方便，还有最后真实获得利益众生的能力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安乐都是小乘无法比拟的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</w:t>
      </w:r>
      <w:r>
        <w:rPr>
          <w:rFonts w:hint="eastAsia"/>
          <w:lang w:eastAsia="zh-CN"/>
        </w:rPr>
        <w:t>在</w:t>
      </w:r>
      <w:r>
        <w:rPr>
          <w:rFonts w:hint="eastAsia"/>
        </w:rPr>
        <w:t>我们学习《庄严经论》时再再</w:t>
      </w:r>
      <w:r>
        <w:rPr>
          <w:rFonts w:hint="eastAsia"/>
          <w:lang w:eastAsia="zh-CN"/>
        </w:rPr>
        <w:t>地</w:t>
      </w:r>
      <w:r>
        <w:rPr>
          <w:rFonts w:hint="eastAsia"/>
        </w:rPr>
        <w:t>宣讲</w:t>
      </w:r>
      <w:r>
        <w:rPr>
          <w:rFonts w:hint="eastAsia"/>
          <w:lang w:eastAsia="zh-CN"/>
        </w:rPr>
        <w:t>过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我们不能认为度化众生是一件麻烦的事情，菩萨</w:t>
      </w:r>
      <w:r>
        <w:rPr>
          <w:rFonts w:hint="eastAsia"/>
          <w:lang w:eastAsia="zh-CN"/>
        </w:rPr>
        <w:t>度</w:t>
      </w:r>
      <w:r>
        <w:rPr>
          <w:rFonts w:hint="eastAsia"/>
        </w:rPr>
        <w:t>化众生是非常安乐的。如果现在我们没有认为度化众生是</w:t>
      </w:r>
      <w:r>
        <w:rPr>
          <w:rFonts w:hint="eastAsia"/>
          <w:lang w:eastAsia="zh-CN"/>
        </w:rPr>
        <w:t>一件快乐</w:t>
      </w:r>
      <w:r>
        <w:rPr>
          <w:rFonts w:hint="eastAsia"/>
        </w:rPr>
        <w:t>的事情，就应该多看大乘经论，转化自己的自私自利心，努力地生起起利益众生的</w:t>
      </w:r>
      <w:r>
        <w:rPr>
          <w:rFonts w:hint="eastAsia"/>
          <w:lang w:eastAsia="zh-CN"/>
        </w:rPr>
        <w:t>菩提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才能</w:t>
      </w:r>
      <w:r>
        <w:rPr>
          <w:rFonts w:hint="eastAsia"/>
        </w:rPr>
        <w:t>体会</w:t>
      </w:r>
      <w:r>
        <w:rPr>
          <w:rFonts w:hint="eastAsia"/>
          <w:lang w:eastAsia="zh-CN"/>
        </w:rPr>
        <w:t>到</w:t>
      </w:r>
      <w:r>
        <w:rPr>
          <w:rFonts w:hint="eastAsia"/>
        </w:rPr>
        <w:t>度化众生的安乐。</w:t>
      </w:r>
    </w:p>
    <w:p>
      <w:pPr>
        <w:rPr>
          <w:rFonts w:hint="eastAsia"/>
        </w:rPr>
      </w:pPr>
      <w:r>
        <w:rPr>
          <w:rFonts w:hint="eastAsia"/>
        </w:rPr>
        <w:t>宣讲了佛</w:t>
      </w:r>
      <w:r>
        <w:rPr>
          <w:rFonts w:hint="eastAsia"/>
          <w:lang w:eastAsia="zh-CN"/>
        </w:rPr>
        <w:t>陀的</w:t>
      </w:r>
      <w:r>
        <w:rPr>
          <w:rFonts w:hint="eastAsia"/>
        </w:rPr>
        <w:t>功德之后，下面是劝请后学弟子受持普贤行愿。</w:t>
      </w:r>
    </w:p>
    <w:p>
      <w:pPr>
        <w:pStyle w:val="4"/>
        <w:rPr>
          <w:rFonts w:hint="eastAsia"/>
        </w:rPr>
      </w:pPr>
      <w:r>
        <w:rPr>
          <w:rFonts w:hint="eastAsia"/>
        </w:rPr>
        <w:t>【善男子，彼诸众生，若闻若信此大愿王，受持读诵，广为人说。所有功德，除佛世尊，余无知者。】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如果一切的众生能够听闻信解大愿王，受持读诵或者广为人说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这个人所获得的功德是</w:t>
      </w:r>
      <w:r>
        <w:rPr>
          <w:rFonts w:hint="eastAsia"/>
          <w:lang w:eastAsia="zh-CN"/>
        </w:rPr>
        <w:t>无</w:t>
      </w:r>
      <w:r>
        <w:rPr>
          <w:rFonts w:hint="eastAsia"/>
        </w:rPr>
        <w:t>法比拟的，除了佛世尊之外，</w:t>
      </w:r>
      <w:r>
        <w:rPr>
          <w:rFonts w:hint="eastAsia"/>
          <w:lang w:eastAsia="zh-CN"/>
        </w:rPr>
        <w:t>对于</w:t>
      </w:r>
      <w:r>
        <w:rPr>
          <w:rFonts w:hint="eastAsia"/>
        </w:rPr>
        <w:t>这些功德“余无知者”。也就是说，除了佛之外连十地菩萨也没办法了知读诵受持</w:t>
      </w:r>
      <w:r>
        <w:rPr>
          <w:rFonts w:hint="eastAsia"/>
          <w:lang w:eastAsia="zh-CN"/>
        </w:rPr>
        <w:t>普贤</w:t>
      </w:r>
      <w:r>
        <w:rPr>
          <w:rFonts w:hint="eastAsia"/>
        </w:rPr>
        <w:t>愿王的殊胜功德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我们应该按照经文中所讲的道理遣除内心的疑惑。</w:t>
      </w:r>
      <w:r>
        <w:rPr>
          <w:rFonts w:hint="eastAsia"/>
          <w:lang w:eastAsia="zh-CN"/>
        </w:rPr>
        <w:t>有时如果</w:t>
      </w:r>
      <w:r>
        <w:rPr>
          <w:rFonts w:hint="eastAsia"/>
        </w:rPr>
        <w:t>看到经文宣讲的功德过于巨大，我们反而会生起一些惊怪或者疑虑</w:t>
      </w:r>
      <w:r>
        <w:rPr>
          <w:rFonts w:hint="eastAsia"/>
          <w:lang w:eastAsia="zh-CN"/>
        </w:rPr>
        <w:t>之</w:t>
      </w:r>
      <w:r>
        <w:rPr>
          <w:rFonts w:hint="eastAsia"/>
        </w:rPr>
        <w:t>心。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一些大乘的经论中，</w:t>
      </w:r>
      <w:r>
        <w:rPr>
          <w:rFonts w:hint="eastAsia"/>
          <w:lang w:eastAsia="zh-CN"/>
        </w:rPr>
        <w:t>佛陀</w:t>
      </w:r>
      <w:r>
        <w:rPr>
          <w:rFonts w:hint="eastAsia"/>
        </w:rPr>
        <w:t>再再地教导后学弟子听闻这些功德的时候不要惊奇，不要怀疑，应该生起</w:t>
      </w:r>
      <w:r>
        <w:rPr>
          <w:rFonts w:hint="eastAsia"/>
          <w:lang w:eastAsia="zh-CN"/>
        </w:rPr>
        <w:t>极大的</w:t>
      </w:r>
      <w:r>
        <w:rPr>
          <w:rFonts w:hint="eastAsia"/>
        </w:rPr>
        <w:t>信心。从另外一个侧面</w:t>
      </w:r>
      <w:r>
        <w:rPr>
          <w:rFonts w:hint="eastAsia"/>
          <w:lang w:eastAsia="zh-CN"/>
        </w:rPr>
        <w:t>来讲，也就是说</w:t>
      </w:r>
      <w:r>
        <w:rPr>
          <w:rFonts w:hint="eastAsia"/>
        </w:rPr>
        <w:t>这些大乘法的功德</w:t>
      </w:r>
      <w:r>
        <w:rPr>
          <w:rFonts w:hint="eastAsia"/>
          <w:lang w:eastAsia="zh-CN"/>
        </w:rPr>
        <w:t>是</w:t>
      </w:r>
      <w:r>
        <w:rPr>
          <w:rFonts w:hint="eastAsia"/>
        </w:rPr>
        <w:t>难信难解的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佛陀说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我不敢对众生俱说一切功德</w:t>
      </w:r>
      <w:r>
        <w:rPr>
          <w:rFonts w:hint="eastAsia"/>
          <w:lang w:eastAsia="zh-CN"/>
        </w:rPr>
        <w:t>，就是担心</w:t>
      </w:r>
      <w:r>
        <w:rPr>
          <w:rFonts w:hint="eastAsia"/>
        </w:rPr>
        <w:t>众生听到这些功德之后，反而生起怀疑而堕落。</w:t>
      </w:r>
    </w:p>
    <w:p>
      <w:pPr>
        <w:rPr>
          <w:rFonts w:hint="eastAsia"/>
        </w:rPr>
      </w:pPr>
      <w:r>
        <w:rPr>
          <w:rFonts w:hint="eastAsia"/>
        </w:rPr>
        <w:t>作为大乘行者来讲，必须要信解大乘的不可思议之处，更登群培大师</w:t>
      </w:r>
      <w:r>
        <w:rPr>
          <w:rFonts w:hint="eastAsia"/>
          <w:lang w:eastAsia="zh-CN"/>
        </w:rPr>
        <w:t>这样说过</w:t>
      </w:r>
      <w:r>
        <w:rPr>
          <w:rFonts w:hint="eastAsia"/>
        </w:rPr>
        <w:t>。我们现在正在学习大乘</w:t>
      </w:r>
      <w:r>
        <w:rPr>
          <w:rFonts w:hint="eastAsia"/>
          <w:lang w:eastAsia="zh-CN"/>
        </w:rPr>
        <w:t>的</w:t>
      </w:r>
      <w:r>
        <w:rPr>
          <w:rFonts w:hint="eastAsia"/>
        </w:rPr>
        <w:t>经典，必须要信受经典所说的不可思议之处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对于它不可思议的修法，或者</w:t>
      </w:r>
      <w:r>
        <w:rPr>
          <w:rFonts w:hint="eastAsia"/>
          <w:lang w:eastAsia="zh-CN"/>
        </w:rPr>
        <w:t>仅仅是</w:t>
      </w:r>
      <w:r>
        <w:rPr>
          <w:rFonts w:hint="eastAsia"/>
        </w:rPr>
        <w:t>听闻</w:t>
      </w:r>
      <w:r>
        <w:rPr>
          <w:rFonts w:hint="eastAsia"/>
          <w:lang w:eastAsia="zh-CN"/>
        </w:rPr>
        <w:t>就会获得的</w:t>
      </w:r>
      <w:r>
        <w:rPr>
          <w:rFonts w:hint="eastAsia"/>
        </w:rPr>
        <w:t>不可思议功德，</w:t>
      </w:r>
      <w:r>
        <w:rPr>
          <w:rFonts w:hint="eastAsia"/>
          <w:lang w:eastAsia="zh-CN"/>
        </w:rPr>
        <w:t>必须</w:t>
      </w:r>
      <w:r>
        <w:rPr>
          <w:rFonts w:hint="eastAsia"/>
        </w:rPr>
        <w:t>要遣除一切怀疑，生起最大的信心，这时就可以获得读诵受持的最大功德</w:t>
      </w:r>
      <w:r>
        <w:rPr>
          <w:rFonts w:hint="eastAsia"/>
          <w:lang w:eastAsia="zh-CN"/>
        </w:rPr>
        <w:t>和</w:t>
      </w:r>
      <w:r>
        <w:rPr>
          <w:rFonts w:hint="eastAsia"/>
        </w:rPr>
        <w:t>利益。</w:t>
      </w:r>
    </w:p>
    <w:p>
      <w:pPr>
        <w:pStyle w:val="4"/>
        <w:rPr>
          <w:rFonts w:hint="eastAsia"/>
        </w:rPr>
      </w:pPr>
      <w:r>
        <w:rPr>
          <w:rFonts w:hint="eastAsia"/>
        </w:rPr>
        <w:t>【是故汝等闻此愿王，莫生疑念，应当谛受。受已能读，读已能诵，诵已能持，乃至书写，广为人说。】</w:t>
      </w:r>
    </w:p>
    <w:p>
      <w:pPr>
        <w:rPr>
          <w:rFonts w:hint="eastAsia"/>
        </w:rPr>
      </w:pPr>
      <w:r>
        <w:rPr>
          <w:rFonts w:hint="eastAsia"/>
        </w:rPr>
        <w:t>这是略说十法行。我们对于这样的愿王不要生起疑惑，应该谛受，受持之后，应该能够</w:t>
      </w:r>
      <w:r>
        <w:rPr>
          <w:rFonts w:hint="eastAsia"/>
          <w:lang w:eastAsia="zh-CN"/>
        </w:rPr>
        <w:t>读诵</w:t>
      </w:r>
      <w:r>
        <w:rPr>
          <w:rFonts w:hint="eastAsia"/>
        </w:rPr>
        <w:t>。开卷为读，闭卷为诵。我们把经典打开一个字一个字的念，叫做读。“读已”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读了之后，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熟悉的时候把书本</w:t>
      </w:r>
      <w:r>
        <w:rPr>
          <w:rFonts w:hint="eastAsia"/>
          <w:lang w:eastAsia="zh-CN"/>
        </w:rPr>
        <w:t>合上</w:t>
      </w:r>
      <w:r>
        <w:rPr>
          <w:rFonts w:hint="eastAsia"/>
        </w:rPr>
        <w:t>之后，也能够背诵，应该达到这种状态。“诵已能持”背诵之后还</w:t>
      </w:r>
      <w:r>
        <w:rPr>
          <w:rFonts w:hint="eastAsia"/>
          <w:lang w:eastAsia="zh-CN"/>
        </w:rPr>
        <w:t>要</w:t>
      </w:r>
      <w:r>
        <w:rPr>
          <w:rFonts w:hint="eastAsia"/>
        </w:rPr>
        <w:t>对于种种修法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种种意义</w:t>
      </w:r>
      <w:r>
        <w:rPr>
          <w:rFonts w:hint="eastAsia"/>
          <w:lang w:eastAsia="zh-CN"/>
        </w:rPr>
        <w:t>于</w:t>
      </w:r>
      <w:r>
        <w:rPr>
          <w:rFonts w:hint="eastAsia"/>
        </w:rPr>
        <w:t>内心当中忆念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受持不忘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乃至能够通过自己书写，或者出资印刷。“广为人说”，如果自己有讲解的能力，就给众生讲解；如果自己没有讲解的能力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也要广为人说这种不可思议的功德和利益。</w:t>
      </w:r>
    </w:p>
    <w:p>
      <w:pPr>
        <w:pStyle w:val="4"/>
        <w:rPr>
          <w:rFonts w:hint="eastAsia"/>
        </w:rPr>
      </w:pPr>
      <w:r>
        <w:rPr>
          <w:rFonts w:hint="eastAsia"/>
        </w:rPr>
        <w:t>【是诸人等，于一念中，所有行愿，皆得成就。所获福聚，无量无边。能于烦恼大苦海中，拔济众生，令其出离，皆得往生阿弥陀佛极乐世界。】</w:t>
      </w:r>
    </w:p>
    <w:p>
      <w:pPr>
        <w:rPr>
          <w:rFonts w:hint="eastAsia"/>
        </w:rPr>
      </w:pPr>
      <w:r>
        <w:rPr>
          <w:rFonts w:hint="eastAsia"/>
        </w:rPr>
        <w:t>如果能够以普贤行愿作十法行，一切的行愿</w:t>
      </w:r>
      <w:r>
        <w:rPr>
          <w:rFonts w:hint="eastAsia"/>
          <w:lang w:eastAsia="zh-CN"/>
        </w:rPr>
        <w:t>最终在</w:t>
      </w:r>
      <w:r>
        <w:rPr>
          <w:rFonts w:hint="eastAsia"/>
        </w:rPr>
        <w:t>一念当中都可以具足圆满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自己获得的福德聚也是无量无边的。“能于烦恼大苦海中”救度众生，最后能够令众生出离</w:t>
      </w:r>
      <w:r>
        <w:rPr>
          <w:rFonts w:hint="eastAsia"/>
          <w:lang w:eastAsia="zh-CN"/>
        </w:rPr>
        <w:t>轮回</w:t>
      </w:r>
      <w:r>
        <w:rPr>
          <w:rFonts w:hint="eastAsia"/>
        </w:rPr>
        <w:t>，引导众生往生到阿弥陀佛的极乐世界当中。</w:t>
      </w:r>
    </w:p>
    <w:p>
      <w:pPr>
        <w:rPr>
          <w:rFonts w:hint="eastAsia"/>
        </w:rPr>
      </w:pPr>
      <w:r>
        <w:rPr>
          <w:rFonts w:hint="eastAsia"/>
        </w:rPr>
        <w:t>我们知道如果能够对</w:t>
      </w:r>
      <w:r>
        <w:rPr>
          <w:rFonts w:hint="eastAsia"/>
          <w:lang w:eastAsia="zh-CN"/>
        </w:rPr>
        <w:t>于</w:t>
      </w:r>
      <w:r>
        <w:rPr>
          <w:rFonts w:hint="eastAsia"/>
        </w:rPr>
        <w:t>普贤行愿生起信解，尽己所能</w:t>
      </w:r>
      <w:r>
        <w:rPr>
          <w:rFonts w:hint="eastAsia"/>
          <w:lang w:eastAsia="zh-CN"/>
        </w:rPr>
        <w:t>地</w:t>
      </w:r>
      <w:r>
        <w:rPr>
          <w:rFonts w:hint="eastAsia"/>
        </w:rPr>
        <w:t>生起信心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对经文的意义再再观想、思维、遣除疑惑，这种功德利益确确实实无量无边。因为《华严经》讲的是入不可思议的解脱境界，所以它所入的是不可思议的解脱境界，能够入不可思议解脱境界的因位修法，功德也是极为巨大的。我们要对经典当中所讲的功德利益再再的思考，尽量在内心引发一个最大的尊重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欢喜心才能获得最大的功德。</w:t>
      </w:r>
    </w:p>
    <w:p>
      <w:pPr>
        <w:rPr>
          <w:rFonts w:hint="eastAsia"/>
        </w:rPr>
      </w:pPr>
      <w:r>
        <w:rPr>
          <w:rFonts w:hint="eastAsia"/>
        </w:rPr>
        <w:t>以上</w:t>
      </w:r>
      <w:r>
        <w:rPr>
          <w:rFonts w:hint="eastAsia"/>
          <w:lang w:eastAsia="zh-CN"/>
        </w:rPr>
        <w:t>我们就</w:t>
      </w:r>
      <w:r>
        <w:rPr>
          <w:rFonts w:hint="eastAsia"/>
        </w:rPr>
        <w:t>学完了《普贤行愿品》</w:t>
      </w:r>
      <w:r>
        <w:rPr>
          <w:rFonts w:hint="eastAsia"/>
          <w:lang w:eastAsia="zh-CN"/>
        </w:rPr>
        <w:t>的</w:t>
      </w:r>
      <w:r>
        <w:rPr>
          <w:rFonts w:hint="eastAsia"/>
        </w:rPr>
        <w:t>长行文。</w:t>
      </w:r>
    </w:p>
    <w:p>
      <w:pPr>
        <w:pStyle w:val="3"/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pStyle w:val="3"/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pStyle w:val="3"/>
        <w:rPr>
          <w:rFonts w:hint="eastAsia"/>
        </w:rPr>
      </w:pPr>
      <w:r>
        <w:rPr>
          <w:rFonts w:hint="eastAsia"/>
        </w:rPr>
        <w:t>杰嘎纳齐瓦隆彻巴耶 生老病死犹波涛</w:t>
      </w:r>
    </w:p>
    <w:p>
      <w:pPr>
        <w:pStyle w:val="3"/>
      </w:pPr>
      <w:r>
        <w:rPr>
          <w:rFonts w:hint="eastAsia"/>
        </w:rPr>
        <w:t>哲波措利卓瓦卓瓦效 愿度如海诸有情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535C6"/>
    <w:rsid w:val="00601C0C"/>
    <w:rsid w:val="01E545D3"/>
    <w:rsid w:val="07FC6C01"/>
    <w:rsid w:val="0A6F4DA0"/>
    <w:rsid w:val="0D014399"/>
    <w:rsid w:val="0E607A9A"/>
    <w:rsid w:val="0E706B87"/>
    <w:rsid w:val="12DB2CAC"/>
    <w:rsid w:val="159A7996"/>
    <w:rsid w:val="181535C6"/>
    <w:rsid w:val="183014E9"/>
    <w:rsid w:val="190464CA"/>
    <w:rsid w:val="1BCF058B"/>
    <w:rsid w:val="1D2859B2"/>
    <w:rsid w:val="1D972A3A"/>
    <w:rsid w:val="1DA83349"/>
    <w:rsid w:val="20F803F0"/>
    <w:rsid w:val="22855688"/>
    <w:rsid w:val="22FC125D"/>
    <w:rsid w:val="25531515"/>
    <w:rsid w:val="2C8134AA"/>
    <w:rsid w:val="2D882DB3"/>
    <w:rsid w:val="2E33371E"/>
    <w:rsid w:val="312615C2"/>
    <w:rsid w:val="364B0607"/>
    <w:rsid w:val="375F173E"/>
    <w:rsid w:val="37E23CDB"/>
    <w:rsid w:val="3CA77F24"/>
    <w:rsid w:val="3EDB668E"/>
    <w:rsid w:val="436E2A04"/>
    <w:rsid w:val="43CC1E21"/>
    <w:rsid w:val="444F2011"/>
    <w:rsid w:val="45B71CD5"/>
    <w:rsid w:val="46D25EB2"/>
    <w:rsid w:val="473F6FE3"/>
    <w:rsid w:val="47855CF2"/>
    <w:rsid w:val="48886438"/>
    <w:rsid w:val="4A990853"/>
    <w:rsid w:val="4DF2389C"/>
    <w:rsid w:val="4EA45E33"/>
    <w:rsid w:val="4F6A7974"/>
    <w:rsid w:val="53686B39"/>
    <w:rsid w:val="536C2FC2"/>
    <w:rsid w:val="58922145"/>
    <w:rsid w:val="59DF047E"/>
    <w:rsid w:val="5A652A60"/>
    <w:rsid w:val="5A9703F0"/>
    <w:rsid w:val="5B5628D8"/>
    <w:rsid w:val="5D152107"/>
    <w:rsid w:val="5E7E60E7"/>
    <w:rsid w:val="6015367E"/>
    <w:rsid w:val="60BC3EF9"/>
    <w:rsid w:val="62DE7CD5"/>
    <w:rsid w:val="65611B6E"/>
    <w:rsid w:val="67C42394"/>
    <w:rsid w:val="686B787A"/>
    <w:rsid w:val="6B0A3A45"/>
    <w:rsid w:val="6DE455DA"/>
    <w:rsid w:val="6E3D1DC1"/>
    <w:rsid w:val="70D812E3"/>
    <w:rsid w:val="71607913"/>
    <w:rsid w:val="71704C58"/>
    <w:rsid w:val="73222990"/>
    <w:rsid w:val="73656124"/>
    <w:rsid w:val="74CA2FA8"/>
    <w:rsid w:val="77FD4BAA"/>
    <w:rsid w:val="7B7F08E7"/>
    <w:rsid w:val="7BAC11F3"/>
    <w:rsid w:val="7D6027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560" w:firstLineChars="200"/>
      <w:jc w:val="both"/>
    </w:pPr>
    <w:rPr>
      <w:rFonts w:ascii="Calibri" w:hAnsi="Calibri" w:eastAsia="楷体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both"/>
      <w:outlineLvl w:val="9"/>
    </w:pPr>
    <w:rPr>
      <w:rFonts w:ascii="Times New Roman" w:hAnsi="Times New Roman"/>
      <w:b/>
      <w:kern w:val="44"/>
      <w:lang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center"/>
      <w:outlineLvl w:val="9"/>
    </w:pPr>
    <w:rPr>
      <w:rFonts w:ascii="Arial" w:hAnsi="Arial" w:eastAsia="黑体"/>
      <w:lang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both"/>
      <w:outlineLvl w:val="9"/>
    </w:pPr>
    <w:rPr>
      <w:rFonts w:eastAsia="黑体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0"/>
    <w:qFormat/>
    <w:uiPriority w:val="0"/>
    <w:pPr>
      <w:spacing w:before="100" w:beforeAutospacing="1" w:after="100" w:afterAutospacing="1" w:line="360" w:lineRule="auto"/>
      <w:jc w:val="center"/>
    </w:pPr>
    <w:rPr>
      <w:rFonts w:ascii="Calibri" w:hAnsi="Calibri" w:eastAsia="楷体"/>
      <w:b/>
      <w:sz w:val="32"/>
      <w:lang w:bidi="ar-SA"/>
    </w:rPr>
  </w:style>
  <w:style w:type="paragraph" w:styleId="6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/>
      <w:ind w:firstLine="560" w:firstLineChars="200"/>
      <w:jc w:val="center"/>
    </w:pPr>
    <w:rPr>
      <w:rFonts w:eastAsia="楷体"/>
      <w:b/>
      <w:sz w:val="32"/>
      <w:szCs w:val="18"/>
    </w:rPr>
  </w:style>
  <w:style w:type="character" w:customStyle="1" w:styleId="9">
    <w:name w:val="页脚 Char"/>
    <w:basedOn w:val="7"/>
    <w:link w:val="6"/>
    <w:qFormat/>
    <w:locked/>
    <w:uiPriority w:val="99"/>
    <w:rPr>
      <w:rFonts w:ascii="Calibri" w:hAnsi="Calibri" w:eastAsia="楷体" w:cs="Times New Roman"/>
      <w:b/>
      <w:sz w:val="32"/>
      <w:szCs w:val="18"/>
    </w:rPr>
  </w:style>
  <w:style w:type="character" w:customStyle="1" w:styleId="10">
    <w:name w:val="批注文字 Char Char"/>
    <w:basedOn w:val="7"/>
    <w:link w:val="5"/>
    <w:qFormat/>
    <w:uiPriority w:val="0"/>
    <w:rPr>
      <w:rFonts w:ascii="Calibri" w:hAnsi="Calibri" w:eastAsia="楷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guoxue.k618.cn/ldsx/201502/W020150210407478906186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2015-12-26T07:00:00Z</dcterms:created>
  <dc:creator>圆照</dc:creator>
  <cp:lastModifiedBy>圆照</cp:lastModifiedBy>
  <dcterms:modified xsi:type="dcterms:W3CDTF">2015-12-26T11:01:44Z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