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4148" w14:textId="2639039D" w:rsidR="00496AEF" w:rsidRPr="007B2E6C" w:rsidRDefault="00496AEF" w:rsidP="00496AEF">
      <w:pPr>
        <w:pStyle w:val="aa"/>
        <w:spacing w:before="0" w:after="0" w:line="540" w:lineRule="exact"/>
        <w:rPr>
          <w:rFonts w:ascii="华文仿宋" w:eastAsia="华文仿宋" w:hAnsi="华文仿宋"/>
          <w:sz w:val="28"/>
          <w:szCs w:val="28"/>
        </w:rPr>
      </w:pPr>
      <w:r w:rsidRPr="007B2E6C">
        <w:rPr>
          <w:rFonts w:ascii="华文仿宋" w:eastAsia="华文仿宋" w:hAnsi="华文仿宋" w:hint="eastAsia"/>
          <w:sz w:val="28"/>
          <w:szCs w:val="28"/>
        </w:rPr>
        <w:t>《前行》第</w:t>
      </w:r>
      <w:r>
        <w:rPr>
          <w:rFonts w:ascii="华文仿宋" w:eastAsia="华文仿宋" w:hAnsi="华文仿宋"/>
          <w:sz w:val="28"/>
          <w:szCs w:val="28"/>
        </w:rPr>
        <w:t>013</w:t>
      </w:r>
      <w:r w:rsidRPr="007B2E6C">
        <w:rPr>
          <w:rFonts w:ascii="华文仿宋" w:eastAsia="华文仿宋" w:hAnsi="华文仿宋" w:hint="eastAsia"/>
          <w:sz w:val="28"/>
          <w:szCs w:val="28"/>
        </w:rPr>
        <w:t>课-答疑全集</w:t>
      </w:r>
    </w:p>
    <w:p w14:paraId="06A54100" w14:textId="77777777" w:rsidR="00496AEF" w:rsidRPr="007B2E6C" w:rsidRDefault="00496AEF" w:rsidP="00496AEF">
      <w:pPr>
        <w:spacing w:line="540" w:lineRule="exact"/>
        <w:jc w:val="both"/>
        <w:rPr>
          <w:rFonts w:ascii="华文仿宋" w:eastAsia="华文仿宋" w:hAnsi="华文仿宋"/>
          <w:b/>
          <w:bCs/>
          <w:color w:val="4472C4" w:themeColor="accent1"/>
          <w:sz w:val="28"/>
          <w:szCs w:val="28"/>
        </w:rPr>
      </w:pPr>
    </w:p>
    <w:p w14:paraId="0CBB4850" w14:textId="77777777" w:rsidR="00496AEF" w:rsidRPr="007B2E6C" w:rsidRDefault="00496AEF" w:rsidP="00496AEF">
      <w:pPr>
        <w:spacing w:line="540" w:lineRule="exact"/>
        <w:jc w:val="both"/>
        <w:rPr>
          <w:rFonts w:ascii="华文仿宋" w:eastAsia="华文仿宋" w:hAnsi="华文仿宋"/>
          <w:b/>
          <w:bCs/>
          <w:color w:val="4472C4" w:themeColor="accent1"/>
          <w:sz w:val="28"/>
          <w:szCs w:val="28"/>
        </w:rPr>
      </w:pPr>
      <w:r w:rsidRPr="007B2E6C">
        <w:rPr>
          <w:rFonts w:ascii="华文仿宋" w:eastAsia="华文仿宋" w:hAnsi="华文仿宋" w:hint="eastAsia"/>
          <w:b/>
          <w:bCs/>
          <w:color w:val="4472C4" w:themeColor="accent1"/>
          <w:sz w:val="28"/>
          <w:szCs w:val="28"/>
        </w:rPr>
        <w:t>目录</w:t>
      </w:r>
    </w:p>
    <w:p w14:paraId="11C4F7E2" w14:textId="62EFCB32" w:rsidR="00496AEF" w:rsidRDefault="008A709D" w:rsidP="00496AEF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Style w:val="a8"/>
          <w:rFonts w:ascii="华文仿宋" w:eastAsia="华文仿宋" w:hAnsi="华文仿宋" w:hint="default"/>
          <w:b/>
          <w:bCs/>
          <w:color w:val="4472C4" w:themeColor="accent1"/>
          <w:sz w:val="28"/>
          <w:szCs w:val="28"/>
        </w:rPr>
      </w:pPr>
      <w:hyperlink w:anchor="_名词解释" w:history="1">
        <w:r w:rsidR="00496AEF" w:rsidRPr="008D20BF">
          <w:rPr>
            <w:rStyle w:val="a8"/>
            <w:rFonts w:ascii="华文仿宋" w:eastAsia="华文仿宋" w:hAnsi="华文仿宋" w:hint="default"/>
            <w:b/>
            <w:bCs/>
            <w:sz w:val="28"/>
            <w:szCs w:val="28"/>
          </w:rPr>
          <w:t>名颂解释</w:t>
        </w:r>
      </w:hyperlink>
    </w:p>
    <w:p w14:paraId="24531F52" w14:textId="080CF197" w:rsidR="00CB0585" w:rsidRDefault="008A709D" w:rsidP="00496AEF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Fonts w:ascii="华文仿宋" w:eastAsia="华文仿宋" w:hAnsi="华文仿宋" w:hint="default"/>
          <w:b/>
          <w:bCs/>
          <w:color w:val="4472C4" w:themeColor="accent1"/>
          <w:sz w:val="28"/>
          <w:szCs w:val="28"/>
          <w:u w:val="single"/>
        </w:rPr>
      </w:pPr>
      <w:hyperlink w:anchor="_具足六度" w:history="1">
        <w:r w:rsidR="00CB0585" w:rsidRPr="00CB0585">
          <w:rPr>
            <w:rStyle w:val="a8"/>
            <w:rFonts w:ascii="华文仿宋" w:eastAsia="华文仿宋" w:hAnsi="华文仿宋" w:hint="default"/>
            <w:b/>
            <w:bCs/>
            <w:sz w:val="28"/>
            <w:szCs w:val="28"/>
          </w:rPr>
          <w:t>具足六度</w:t>
        </w:r>
      </w:hyperlink>
    </w:p>
    <w:p w14:paraId="739CE287" w14:textId="05ACEFD7" w:rsidR="00CB0585" w:rsidRDefault="008A709D" w:rsidP="00496AEF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Fonts w:ascii="华文仿宋" w:eastAsia="华文仿宋" w:hAnsi="华文仿宋" w:hint="default"/>
          <w:b/>
          <w:bCs/>
          <w:color w:val="4472C4" w:themeColor="accent1"/>
          <w:sz w:val="28"/>
          <w:szCs w:val="28"/>
          <w:u w:val="single"/>
        </w:rPr>
      </w:pPr>
      <w:hyperlink w:anchor="_依止其他威仪" w:history="1">
        <w:r w:rsidR="00CB0585" w:rsidRPr="00CB0585">
          <w:rPr>
            <w:rStyle w:val="a8"/>
            <w:rFonts w:ascii="华文仿宋" w:eastAsia="华文仿宋" w:hAnsi="华文仿宋" w:hint="default"/>
            <w:b/>
            <w:bCs/>
            <w:sz w:val="28"/>
            <w:szCs w:val="28"/>
          </w:rPr>
          <w:t>依止其他威仪</w:t>
        </w:r>
      </w:hyperlink>
    </w:p>
    <w:p w14:paraId="5679D0CA" w14:textId="6AA80A5A" w:rsidR="00CB0585" w:rsidRDefault="00CB0585" w:rsidP="00F64433">
      <w:pPr>
        <w:pStyle w:val="Char"/>
        <w:spacing w:beforeAutospacing="0" w:afterAutospacing="0" w:line="540" w:lineRule="exact"/>
        <w:ind w:left="420"/>
        <w:jc w:val="both"/>
        <w:rPr>
          <w:rFonts w:ascii="华文仿宋" w:eastAsia="华文仿宋" w:hAnsi="华文仿宋" w:hint="default"/>
          <w:b/>
          <w:bCs/>
          <w:color w:val="4472C4" w:themeColor="accent1"/>
          <w:sz w:val="28"/>
          <w:szCs w:val="28"/>
          <w:u w:val="single"/>
        </w:rPr>
      </w:pPr>
    </w:p>
    <w:p w14:paraId="0476CCCD" w14:textId="77777777" w:rsidR="00496AEF" w:rsidRPr="007B2E6C" w:rsidRDefault="00496AEF" w:rsidP="00496AEF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5C9B7930" w14:textId="77777777" w:rsidR="00496AEF" w:rsidRPr="00A54DF5" w:rsidRDefault="00496AEF" w:rsidP="00496AEF">
      <w:pPr>
        <w:pStyle w:val="2"/>
        <w:widowControl/>
        <w:numPr>
          <w:ilvl w:val="0"/>
          <w:numId w:val="2"/>
        </w:numPr>
        <w:spacing w:before="0" w:after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0" w:name="_名词解释"/>
      <w:bookmarkStart w:id="1" w:name="_名颂解释"/>
      <w:bookmarkEnd w:id="0"/>
      <w:bookmarkEnd w:id="1"/>
      <w:r w:rsidRPr="007B2E6C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</w:p>
    <w:p w14:paraId="59984800" w14:textId="77777777" w:rsidR="00DB55C1" w:rsidRPr="00DB55C1" w:rsidRDefault="00DB55C1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66B64F83" w14:textId="6B6E80A3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请师父开示，《三戒论》云：‘二十六种说法聚：听者立卧己低坐，前行自行道边缘，覆头手抄披单者，拊肩抱项戴顶髻，戴帽冠鬘缠头者，乘象马与轿车者，着履拄杖持盖者，持兵器剑弓箭者，披甲者前不说法。每个都什么意思？感恩法师。</w:t>
      </w:r>
    </w:p>
    <w:p w14:paraId="66BC522E" w14:textId="351074AD" w:rsidR="005B3E21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答：【</w:t>
      </w:r>
      <w:r w:rsidR="005B3E21" w:rsidRPr="005B3E21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第七类二十六说法聚：比丘对非病人听者说法时，人坐己立、人卧己坐、人在高座好座（己在下座恶座）、人在前行己在后行、人在道中己在道外、未病覆头者、为单抄衣者、为双抄衣者、为拊肩者、为抱后项者、为着顶髻者、为戴帽者、为戴冠者、为戴鬘者、为以布等缠头者、为骑象者、为乘马者、为乘轿者、为乘车者、为著屐者、为拄杖者、为持盖者、为持兵器者、为持剑者、为持弓箭者、为披甲者。断除此等，如理说法。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】</w:t>
      </w:r>
      <w:r w:rsidR="00CA3B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——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以上是《三戒论释》当中的内容。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05C21D4E" w14:textId="77777777" w:rsidR="00F83129" w:rsidRPr="00162C23" w:rsidRDefault="00F83129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3537A6DE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前行十三课：【《父子合集经》中有一句话：“善巧方便说法师，能示真实无为道，志求寂静菩提者，应当恭敬常亲近。”这个教言我非常欢喜。具有善巧方便的善知识，能宣说真实的无为道，作为志求寂灭菩提的人，务必要以欢喜心、恭敬心长期依止，断除一切不敬的威仪。】</w:t>
      </w:r>
    </w:p>
    <w:p w14:paraId="330964A0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问：其中的“无为道”是什么意思呢？</w:t>
      </w:r>
    </w:p>
    <w:p w14:paraId="0A660DAB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答：可以理解为趋向大无为法的果位（涅槃）的道。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40E1A368" w14:textId="77777777" w:rsidR="00F26199" w:rsidRPr="00162C23" w:rsidRDefault="00F26199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58580441" w14:textId="62EE84A9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lastRenderedPageBreak/>
        <w:t>问：</w:t>
      </w:r>
      <w:r w:rsidR="004D4009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“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恶作罪</w:t>
      </w:r>
      <w:r w:rsidR="004D4009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”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是什么类型的罪业？</w:t>
      </w:r>
    </w:p>
    <w:p w14:paraId="43A805D5" w14:textId="2A070F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答：在戒律当中，有些时候相对于根本罪来说，是比较轻微的罪。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3E93AB51" w14:textId="2264388D" w:rsidR="00E31D8D" w:rsidRDefault="00E31D8D" w:rsidP="00E642D6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1D7C1DD" w14:textId="77777777" w:rsidR="00C260A4" w:rsidRPr="00162C23" w:rsidRDefault="00C260A4" w:rsidP="00C260A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前行第1</w:t>
      </w:r>
      <w:r>
        <w:rPr>
          <w:rFonts w:ascii="华文仿宋" w:eastAsia="华文仿宋" w:hAnsi="华文仿宋" w:cs="Times New Roman"/>
          <w:color w:val="000000"/>
          <w:sz w:val="28"/>
          <w:szCs w:val="28"/>
        </w:rPr>
        <w:t>3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课中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“经常观察三门”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请问三门指哪三门？</w:t>
      </w:r>
    </w:p>
    <w:p w14:paraId="0D35137B" w14:textId="43101F85" w:rsidR="00C260A4" w:rsidRDefault="00C260A4" w:rsidP="00C260A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答：身</w:t>
      </w:r>
      <w:r w:rsidR="00397812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语</w:t>
      </w:r>
      <w:r w:rsidR="00397812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意。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79DA2C05" w14:textId="18E16011" w:rsidR="00C260A4" w:rsidRDefault="00C260A4" w:rsidP="00E642D6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0E0CFB3" w14:textId="40A4E152" w:rsidR="00A040B8" w:rsidRPr="00162C23" w:rsidRDefault="00A040B8" w:rsidP="00A040B8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问：顶礼法师！三轮体空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如何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解释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？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比如以三轮体空行持六度才是正确的六度。</w:t>
      </w:r>
    </w:p>
    <w:p w14:paraId="0B8CEC28" w14:textId="6C3C9B63" w:rsidR="00A040B8" w:rsidRPr="00162C23" w:rsidRDefault="00A040B8" w:rsidP="00A040B8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答：比如你请张三吃饭，你、张三、饭，这三者就称为三轮，明白这三者都是如梦如幻的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以空性见解来摄持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就是三轮体空</w:t>
      </w:r>
      <w:r w:rsidR="00CD3DD2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1A5D3F4F" w14:textId="77777777" w:rsidR="001F7BB0" w:rsidRPr="00162C23" w:rsidRDefault="001F7BB0" w:rsidP="001F7BB0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065271C0" w14:textId="685699D9" w:rsidR="001F7BB0" w:rsidRPr="00162C23" w:rsidRDefault="001F7BB0" w:rsidP="001F7BB0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问：《前行广释13》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讲记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：正如一些法行之窍决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——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《现证续》所说“奉献花座等，随处戒威仪，不害褚含生，于师生正信，无散闻师教，解疑问难题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闻者具六支。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”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这里“法行”一词是什么意思？</w:t>
      </w:r>
    </w:p>
    <w:p w14:paraId="23E28122" w14:textId="77777777" w:rsidR="001F7BB0" w:rsidRPr="00162C23" w:rsidRDefault="001F7BB0" w:rsidP="001F7BB0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答：随顺正法的行持、如法的行为方式。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623735E3" w14:textId="77777777" w:rsidR="001F7BB0" w:rsidRPr="00A040B8" w:rsidRDefault="001F7BB0" w:rsidP="00E642D6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C16423A" w14:textId="33635328" w:rsidR="00E31D8D" w:rsidRPr="00A54DF5" w:rsidRDefault="000A1886" w:rsidP="00E31D8D">
      <w:pPr>
        <w:pStyle w:val="2"/>
        <w:widowControl/>
        <w:numPr>
          <w:ilvl w:val="0"/>
          <w:numId w:val="2"/>
        </w:numPr>
        <w:spacing w:before="0" w:after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2" w:name="_具足六度"/>
      <w:bookmarkEnd w:id="2"/>
      <w:r>
        <w:rPr>
          <w:rFonts w:ascii="华文仿宋" w:eastAsia="华文仿宋" w:hAnsi="华文仿宋" w:hint="eastAsia"/>
          <w:color w:val="0070C0"/>
          <w:sz w:val="28"/>
          <w:szCs w:val="28"/>
        </w:rPr>
        <w:t>具足六度</w:t>
      </w:r>
    </w:p>
    <w:p w14:paraId="29E497AD" w14:textId="77777777" w:rsidR="00C74794" w:rsidRPr="00162C23" w:rsidRDefault="00C74794" w:rsidP="00990F35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10248E36" w14:textId="77777777" w:rsidR="00296FF5" w:rsidRPr="00162C23" w:rsidRDefault="00296FF5" w:rsidP="00296FF5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问：在第十三课上师讲记中有讲到：汉地藕益大师讲了，念佛亦当具足六度：念佛时放下身心世界，即大布施。请问此处放下身心世界如何理解？为何放下身心世界是大布施呢？</w:t>
      </w:r>
    </w:p>
    <w:p w14:paraId="68D69F14" w14:textId="54F170BA" w:rsidR="00990F35" w:rsidRDefault="00296FF5" w:rsidP="00296FF5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答：某种角度来说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布施就是放下对物品的执著</w:t>
      </w:r>
      <w:r w:rsidR="00397812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，一种舍心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15882633" w14:textId="77777777" w:rsidR="00E31D8D" w:rsidRDefault="00E31D8D" w:rsidP="00162C23">
      <w:pPr>
        <w:shd w:val="clear" w:color="auto" w:fill="FFFFFF"/>
        <w:spacing w:before="75" w:after="75"/>
        <w:jc w:val="both"/>
      </w:pPr>
    </w:p>
    <w:p w14:paraId="6F3A2569" w14:textId="12E926F4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前行第13课中汉地藕益大师讲了，念佛亦当具足六度：念佛时放下身心世界，即大布施；念佛时不起贪瞋痴，即大持戒；念佛时不挂怀是非人我，即大安忍；念佛时不间断、不夹杂，即大精进；念佛时不随妄想驰逐，即大禅定；念佛时不为他歧所惑，即大智慧。如此称之为真念佛。</w:t>
      </w:r>
    </w:p>
    <w:p w14:paraId="24BA1AFE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其中的放下身心世界该怎么理解？法师能不能把这一段展开讲解一下？</w:t>
      </w:r>
    </w:p>
    <w:p w14:paraId="12AA40D7" w14:textId="2FC96403" w:rsidR="006171EC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lastRenderedPageBreak/>
        <w:t>答：意思是专注念诵，把自己的身体、心、外在的某些器世界都暂时放下，专注念佛，不要走神。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</w:t>
      </w:r>
      <w:r w:rsidR="00C05F98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）</w:t>
      </w:r>
    </w:p>
    <w:p w14:paraId="5C0E8128" w14:textId="4D906878" w:rsidR="00FF0BC8" w:rsidRDefault="00FF0BC8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301A98B" w14:textId="4D7E6450" w:rsidR="00560F47" w:rsidRPr="00162C23" w:rsidRDefault="00560F47" w:rsidP="00560F47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</w:t>
      </w:r>
      <w:proofErr w:type="gramStart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念佛时具足</w:t>
      </w:r>
      <w:proofErr w:type="gramEnd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六度：念佛时</w:t>
      </w:r>
      <w:proofErr w:type="gramStart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不</w:t>
      </w:r>
      <w:proofErr w:type="gramEnd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挂怀【是非人我】，即大安忍。是非，人我。如何理解呢？</w:t>
      </w:r>
    </w:p>
    <w:p w14:paraId="3804962A" w14:textId="04DB3B9D" w:rsidR="00560F47" w:rsidRDefault="00560F47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答：是非，比如世间的是是非非、成败得失等，人我指的是对众生和我的执著，我们要努力断除人我执。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5EF1DED7" w14:textId="77777777" w:rsidR="00560F47" w:rsidRPr="00162C23" w:rsidRDefault="00560F47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8864549" w14:textId="6BE9042C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问：三轮体空具体怎么解释？能否</w:t>
      </w:r>
      <w:proofErr w:type="gramStart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结合正</w:t>
      </w:r>
      <w:proofErr w:type="gramEnd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行无缘和六度为弟子开</w:t>
      </w:r>
      <w:proofErr w:type="gramStart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示具体行持</w:t>
      </w:r>
      <w:proofErr w:type="gramEnd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的方法？</w:t>
      </w:r>
      <w:proofErr w:type="gramStart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圆爽合十</w:t>
      </w:r>
      <w:proofErr w:type="gramEnd"/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。</w:t>
      </w:r>
    </w:p>
    <w:p w14:paraId="421CB871" w14:textId="652EAD95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</w:t>
      </w:r>
      <w:proofErr w:type="gramStart"/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三轮体空和</w:t>
      </w:r>
      <w:proofErr w:type="gramEnd"/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正行无缘的意思差不多，如果你</w:t>
      </w:r>
      <w:proofErr w:type="gramStart"/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了解正</w:t>
      </w:r>
      <w:proofErr w:type="gramEnd"/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行无缘，应该就可以理解三轮体空。以布施度为例，要了知布施者、被布施者、布施的物品三者（三轮）的本体都是空性的。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</w:t>
      </w:r>
      <w:r w:rsidR="00C05F98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）</w:t>
      </w:r>
    </w:p>
    <w:p w14:paraId="011EBB20" w14:textId="77777777" w:rsidR="00F26199" w:rsidRDefault="00F26199" w:rsidP="00162C23">
      <w:pPr>
        <w:shd w:val="clear" w:color="auto" w:fill="FFFFFF"/>
        <w:spacing w:before="75" w:after="75"/>
        <w:jc w:val="both"/>
      </w:pPr>
    </w:p>
    <w:p w14:paraId="480765E8" w14:textId="337DD2F8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问：顶礼上师三宝！顶礼法师！与前行第13课相关，请问：因为课前念诵里面有供云咒、普贤行愿品的七支供，还有菩萨戒仪轨，那么是否可以这样理解</w:t>
      </w:r>
      <w:r w:rsidR="00CA3BDA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：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如法念诵就具足了供养度、持戒度？课前念诵同样可以圆满安忍、精进、静虑、智慧，对吧？</w:t>
      </w:r>
    </w:p>
    <w:p w14:paraId="5EDD5EDB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答：可以这样理解。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5158B2DD" w14:textId="77777777" w:rsidR="009F03B2" w:rsidRDefault="009F03B2" w:rsidP="00162C23">
      <w:pPr>
        <w:shd w:val="clear" w:color="auto" w:fill="FFFFFF"/>
        <w:spacing w:before="75" w:after="75"/>
        <w:jc w:val="both"/>
      </w:pPr>
    </w:p>
    <w:p w14:paraId="2622505B" w14:textId="77777777" w:rsidR="00915E42" w:rsidRPr="00162C23" w:rsidRDefault="00915E42" w:rsidP="00915E42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问：顶礼法师！在第13课中讲到：宗喀巴大师在《菩提道次第略论》中说过：“若能具足六度而修学，其力尤大。”弟子想问：其力尤大，具体怎么理解？请法师开示！感恩！</w:t>
      </w:r>
    </w:p>
    <w:p w14:paraId="0D718BED" w14:textId="77777777" w:rsidR="00915E42" w:rsidRPr="00162C23" w:rsidRDefault="00915E42" w:rsidP="00915E42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答：这样所产生的力量尤其大、特别大。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5DE955BE" w14:textId="77777777" w:rsidR="00481887" w:rsidRPr="00915E42" w:rsidRDefault="00481887" w:rsidP="00162C23">
      <w:pPr>
        <w:shd w:val="clear" w:color="auto" w:fill="FFFFFF"/>
        <w:spacing w:before="75" w:after="75"/>
        <w:jc w:val="both"/>
      </w:pPr>
    </w:p>
    <w:p w14:paraId="092BA2A8" w14:textId="0DDBA9C5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问：顶礼上师三宝！顶礼法师！13课具足六度中的“布施度”，讲到“奉献花座等”，看起来是供养，上供也可归于“布施度”中吗？阿弥陀佛</w:t>
      </w:r>
      <w:r w:rsidR="00C1093D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。</w:t>
      </w:r>
    </w:p>
    <w:p w14:paraId="6A0BC0F3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答：可以。总体来说有共同之处，只不过观待对境的不同，可以分别安立供养和布施两种称呼。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7E61898A" w14:textId="50F93B26" w:rsidR="006171EC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AE4DC10" w14:textId="77777777" w:rsidR="00215E12" w:rsidRPr="00162C23" w:rsidRDefault="00215E12" w:rsidP="00215E12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lastRenderedPageBreak/>
        <w:t>问：末学是14届加行班的，末学有个疑问恳请法师开示。在学习前行十三课六度的时候，上师在持戒度里讲洒水、清扫、喷香水等善行，遮止自己身语意不恭敬的威仪，一切行为如理如法，就是持戒度，末学不明白洒水、清扫等行为和持戒有什么关系，而安忍度里讲的不杀生，不用语言攻击别人、污蔑别人，末学分别念觉得更像是在讲持戒，恳请法师慈悲开示。</w:t>
      </w:r>
    </w:p>
    <w:p w14:paraId="48DB201D" w14:textId="77777777" w:rsidR="00215E12" w:rsidRDefault="00215E12" w:rsidP="00215E12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答：个人理解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戒律当中也可以包含很多日常威仪相关的内容，洒水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清扫等等都和威仪的行持有关，或者说行为规范。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045EFB8C" w14:textId="77777777" w:rsidR="00215E12" w:rsidRDefault="00215E12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1B49201E" w14:textId="3D9B5CE1" w:rsidR="000B49B5" w:rsidRPr="00162C23" w:rsidRDefault="000B49B5" w:rsidP="000B49B5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问：前行广释第13课大恩上师讲到“在讲法的经堂里，随处做些洒水、清扫、喷香水等善行，保持那里整洁舒适属于持戒度</w:t>
      </w:r>
      <w:r w:rsidR="0045420B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”应如何理解？弟子本以为持戒度就是对治犯戒、守持戒律的行为举措。</w:t>
      </w:r>
    </w:p>
    <w:p w14:paraId="5F61E568" w14:textId="4C69414A" w:rsidR="000B49B5" w:rsidRDefault="000B49B5" w:rsidP="000B49B5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答：持戒也包括行持如法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庄严的威仪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有这方面的意思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不散乱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不放逸。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5EEE5AFB" w14:textId="77777777" w:rsidR="00654335" w:rsidRPr="00397812" w:rsidRDefault="00654335" w:rsidP="00654335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792540EC" w14:textId="77777777" w:rsidR="00654335" w:rsidRPr="00397812" w:rsidRDefault="00654335" w:rsidP="00654335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397812">
        <w:rPr>
          <w:rFonts w:ascii="华文仿宋" w:eastAsia="华文仿宋" w:hAnsi="华文仿宋" w:cs="宋体"/>
          <w:sz w:val="28"/>
          <w:szCs w:val="28"/>
        </w:rPr>
        <w:t>13</w:t>
      </w:r>
      <w:r w:rsidRPr="00397812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7BB75061" w14:textId="69933007" w:rsidR="00CD405C" w:rsidRPr="00397812" w:rsidRDefault="007F4D18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【</w:t>
      </w:r>
      <w:r w:rsidR="00CD405C"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随处做些洒水清扫等善事，遮止自己不恭敬的威仪，即是持戒度；</w:t>
      </w: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】</w:t>
      </w:r>
    </w:p>
    <w:p w14:paraId="42938C2E" w14:textId="77777777" w:rsidR="00CD405C" w:rsidRPr="00397812" w:rsidRDefault="00CD405C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第二个就是持戒度。所谓的持戒，它的精神就是止恶修善。上面我们看到了这两种都有。</w:t>
      </w:r>
    </w:p>
    <w:p w14:paraId="33362EBB" w14:textId="77777777" w:rsidR="00017119" w:rsidRPr="00397812" w:rsidRDefault="00CD405C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个是止恶，“遮止自己不恭敬的威仪”。然后在止恶的基础上修善，“随处做些洒水清扫等善事”，清扫经堂的功德利益是非常大的。佛陀以前曾经专门讲到清扫的功德，清扫讲经说法的地方的功德尤其大。因为这里面是正法流布的地方，佛法住世、佛法兴盛与否，都要看佛法的弘扬。但佛法的弘扬主要看修行者内心对佛法的接受，而修行者对佛法接受的场地就叫道场。</w:t>
      </w:r>
    </w:p>
    <w:p w14:paraId="2E98CDF6" w14:textId="37222019" w:rsidR="00017119" w:rsidRPr="00397812" w:rsidRDefault="00017119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……</w:t>
      </w:r>
    </w:p>
    <w:p w14:paraId="31758CC4" w14:textId="1390A1B8" w:rsidR="00CD405C" w:rsidRPr="00397812" w:rsidRDefault="00CD405C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如果去打扫，功德就非常大。而且打扫还能够清净自己、他人的相续等等，有很多殊胜的功德和利益。此外打扫经堂也是迅速地圆满资粮、得到大福报的方便，也是非常殊胜的。</w:t>
      </w:r>
    </w:p>
    <w:p w14:paraId="47CCD9D3" w14:textId="77777777" w:rsidR="00FB0FF5" w:rsidRPr="00397812" w:rsidRDefault="00FB0FF5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……</w:t>
      </w:r>
    </w:p>
    <w:p w14:paraId="05A5FCB2" w14:textId="646668BC" w:rsidR="00CD405C" w:rsidRPr="00397812" w:rsidRDefault="00CD405C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这些都有很大的功德，对于讲法之处做洒水、清扫等等善事，就是持戒当中的修善，持戒律就是修持善法。</w:t>
      </w:r>
    </w:p>
    <w:p w14:paraId="4BDBE2B3" w14:textId="77777777" w:rsidR="00CD405C" w:rsidRPr="00397812" w:rsidRDefault="00CD405C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有时候好像看起来不杀生只是断恶的，但是不杀生本身是一个善法，后面我们学业因果的时候还要学。比如一个人一辈子没有杀过人，会不会成为善法呢？不会成为善法。只有承诺了一辈子当中不杀人、尽形寿不杀人之后，就会变成善法。所以持戒一方面能够止恶，另一方面能够积累善资粮，它本身会变成一个善法。</w:t>
      </w:r>
    </w:p>
    <w:p w14:paraId="7CFA8A1F" w14:textId="5845224E" w:rsidR="00CD405C" w:rsidRPr="00397812" w:rsidRDefault="00CD405C" w:rsidP="00CD405C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在听法的过程当中怎么样圆满持戒呢？第一个是修善法，第二个是遮止不恭敬的威仪</w:t>
      </w:r>
      <w:r w:rsidR="00114449"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="00616DA5"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】</w:t>
      </w:r>
    </w:p>
    <w:p w14:paraId="5BFCC496" w14:textId="77777777" w:rsidR="00CB1666" w:rsidRPr="00162C23" w:rsidRDefault="00CB1666" w:rsidP="000B49B5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9AA9DB3" w14:textId="77777777" w:rsidR="000B49B5" w:rsidRPr="00162C23" w:rsidRDefault="000B49B5" w:rsidP="000B49B5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前行广释第13课大恩上师讲到，听受佛法的过程中的精进度是断除对上师及正法的邪见、怀疑、嗔恨等不良心态，满怀虔诚信心、满怀喜悦之情而闻法。弟子原本以为精进度就是对治懒惰的行为举措，对此应如何理解？</w:t>
      </w:r>
    </w:p>
    <w:p w14:paraId="3170AA7A" w14:textId="77777777" w:rsidR="000B49B5" w:rsidRPr="00162C23" w:rsidRDefault="000B49B5" w:rsidP="000B49B5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答：精进的定义是对善法的欢喜心。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13123D94" w14:textId="77777777" w:rsidR="008D28C7" w:rsidRPr="00397812" w:rsidRDefault="008D28C7" w:rsidP="008D28C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3DD10838" w14:textId="77777777" w:rsidR="008D28C7" w:rsidRPr="00397812" w:rsidRDefault="008D28C7" w:rsidP="008D28C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397812">
        <w:rPr>
          <w:rFonts w:ascii="华文仿宋" w:eastAsia="华文仿宋" w:hAnsi="华文仿宋" w:cs="宋体"/>
          <w:sz w:val="28"/>
          <w:szCs w:val="28"/>
        </w:rPr>
        <w:t>13</w:t>
      </w:r>
      <w:r w:rsidRPr="00397812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5D78A892" w14:textId="77777777" w:rsidR="006E14AD" w:rsidRPr="00397812" w:rsidRDefault="006E14AD" w:rsidP="006E14AD">
      <w:pPr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我们首先要断除对上师及正法的邪见，这样是正精进。正精进是对正法、对解脱道有欢喜心。如果不断除对上师和正法的邪见，则不算真正的精进。</w:t>
      </w:r>
    </w:p>
    <w:p w14:paraId="78E7C220" w14:textId="77777777" w:rsidR="006E14AD" w:rsidRPr="00397812" w:rsidRDefault="006E14AD" w:rsidP="006E14AD">
      <w:pPr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世间人很勤奋是精进吗？有些坏人为了偷东西，大家睡觉他不睡觉。他知道大概四、五点钟大家睡得最熟了，这时候他就撬门了。这是精进度吗？不是对正法有欢喜心，就不是精进度。世间上的人打麻将三天三夜不下火线，这是精进吗？这也不是精进，它和解脱没有关系。</w:t>
      </w:r>
    </w:p>
    <w:p w14:paraId="507A3F80" w14:textId="3C7CA192" w:rsidR="006E14AD" w:rsidRPr="00397812" w:rsidRDefault="006E14AD" w:rsidP="006E14AD">
      <w:pPr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虽然我们在闻法，但是若对上师、对正法有邪见，则不能成为精进的基础。上师是传法者，是让我们获得正法密意的来源，如果我们对上师有邪见，就不是真正的精进。虽然你在背诵，可能也记了很多，但是若对上师有邪见的话，就不是真正的精进。如果对正法有邪见，即使再懂法义，都不是真正的精进。这是违品方面，要断除对上师和正法的邪见，对正法产生清净心。对正法不懂不等于它是错误的，要发愿以后能懂。</w:t>
      </w:r>
    </w:p>
    <w:p w14:paraId="144F20A7" w14:textId="2EB721F7" w:rsidR="00EF6CA8" w:rsidRPr="00397812" w:rsidRDefault="00EF6CA8" w:rsidP="006E14AD">
      <w:pPr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……</w:t>
      </w:r>
    </w:p>
    <w:p w14:paraId="7DAB9F60" w14:textId="77777777" w:rsidR="00EF6CA8" w:rsidRPr="00397812" w:rsidRDefault="00EF6CA8" w:rsidP="00EF6CA8">
      <w:pPr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我们在求法时也要像这样，断除对上师、对正法的邪见，在这个基础上，安住在正念当中，就有了精进的基础。否则连这个基础都没有。</w:t>
      </w:r>
    </w:p>
    <w:p w14:paraId="3C0E131F" w14:textId="77777777" w:rsidR="00EF6CA8" w:rsidRPr="00397812" w:rsidRDefault="00EF6CA8" w:rsidP="00EF6CA8">
      <w:pPr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接下来是满怀虔诚信心、喜悦之情而闻法。首先要对上师、对正法有虔诚的信心。第二个是喜悦之情，是精进的本体。前行中引用了《入行论》中</w:t>
      </w: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的：“精进喜于善。”真正的精进是喜于善，对善法满怀喜悦之情。这里并没有突出精进的意思，也没有说必须要不吃不喝才是精进。精进就是喜于善，对上师、对法有欢喜心。</w:t>
      </w:r>
    </w:p>
    <w:p w14:paraId="291D7243" w14:textId="22409C22" w:rsidR="006E14AD" w:rsidRPr="00397812" w:rsidRDefault="00EF6CA8" w:rsidP="008D28C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闻法时首先断除对上师、对正法的邪见，如果有邪见怎么可能欢喜呢？对上师、对法有邪见，是不会欢喜的。所以首先要断除对上师对法的邪见，然后安住在对上师和法的虔诚信心、欢喜心中闻法，这就是精进度。通过自己的福德、上师的大悲，因缘和合，终于听闻到甘露一样、能够调伏身心的妙法，这是多么好的事情！这时对上师生起虔诚心，对法生起喜悦的心，欢欢喜喜地听法，这样的听法就是精进。精进喜于善，对听闻的佛法非常欢喜，这就是精进度。</w:t>
      </w:r>
      <w:r w:rsidR="008D28C7"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67A838DE" w14:textId="77777777" w:rsidR="006E14AD" w:rsidRPr="00162C23" w:rsidRDefault="006E14AD" w:rsidP="00002948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1B896755" w14:textId="77777777" w:rsidR="00002948" w:rsidRPr="00162C23" w:rsidRDefault="00002948" w:rsidP="00002948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问：听法者像芒果一样有四种类型是哪四种？</w:t>
      </w:r>
    </w:p>
    <w:p w14:paraId="014DE6D3" w14:textId="6FC2D66E" w:rsidR="00002948" w:rsidRDefault="00002948" w:rsidP="00002948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答：内在成熟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外在也成熟；内在成熟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外在不成熟；内在不成熟，外在也不成熟；内在不成熟，外在成熟。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20A93299" w14:textId="101F822F" w:rsidR="00EC4EF7" w:rsidRDefault="00EC4EF7" w:rsidP="00002948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CA003B5" w14:textId="77777777" w:rsidR="005C6977" w:rsidRPr="00162C23" w:rsidRDefault="005C6977" w:rsidP="005C6977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问：如何理解行持一度时其余五度可统统具足？</w:t>
      </w:r>
    </w:p>
    <w:p w14:paraId="31BB2174" w14:textId="77777777" w:rsidR="005C6977" w:rsidRDefault="005C6977" w:rsidP="005C6977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答：法本应该有提到吧，比如闻法的时候如何具足布施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持戒等等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。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这些你应该会明白吧？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23D20F41" w14:textId="77777777" w:rsidR="005C6977" w:rsidRPr="005C6977" w:rsidRDefault="005C6977" w:rsidP="00002948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0635141C" w14:textId="77777777" w:rsidR="00EC4EF7" w:rsidRPr="00162C23" w:rsidRDefault="00EC4EF7" w:rsidP="00EC4EF7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问：感恩法师，闻法或放生具足六度能够理解，但不能理解行持一度就具足其他五度，也就说一度涵其余五度。</w:t>
      </w:r>
    </w:p>
    <w:p w14:paraId="5F6C6314" w14:textId="0D18DFAC" w:rsidR="00002948" w:rsidRPr="00162C23" w:rsidRDefault="00EC4EF7" w:rsidP="003D6102">
      <w:pPr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答：你</w:t>
      </w:r>
      <w:r w:rsidR="00F7366F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在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行持布施度的时候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本身也可以具足持戒</w:t>
      </w:r>
      <w:r w:rsidR="00D91407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智慧</w:t>
      </w:r>
      <w:r w:rsidR="00D91407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精进等等，六度不是截然分开的，这个应该没有什么困难吧。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7A95E8DF" w14:textId="2FD54696" w:rsidR="003D6102" w:rsidRDefault="003D6102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6E3C1A14" w14:textId="77777777" w:rsidR="008D2562" w:rsidRPr="00162C23" w:rsidRDefault="008D2562" w:rsidP="008D2562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问：为何行持六度中的一度即可含摄其余五度？</w:t>
      </w:r>
    </w:p>
    <w:p w14:paraId="12C1767E" w14:textId="77777777" w:rsidR="008D2562" w:rsidRPr="00162C23" w:rsidRDefault="008D2562" w:rsidP="008D2562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8D2562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答：一方面客观规律确实是这样的，把每一度列举分析一下就会明白，也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因为不同的善法之间确实有内在的联系。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525A76C2" w14:textId="77777777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738AD208" w14:textId="65A7AFEB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sz w:val="28"/>
          <w:szCs w:val="28"/>
        </w:rPr>
        <w:t>大恩上师索达吉堪布《前行广释》第</w:t>
      </w:r>
      <w:r w:rsidRPr="00397812">
        <w:rPr>
          <w:rFonts w:ascii="华文仿宋" w:eastAsia="华文仿宋" w:hAnsi="华文仿宋" w:cs="宋体"/>
          <w:sz w:val="28"/>
          <w:szCs w:val="28"/>
        </w:rPr>
        <w:t>112</w:t>
      </w:r>
      <w:r w:rsidRPr="00397812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580FE681" w14:textId="730D6A48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◎财布施也具足六度</w:t>
      </w:r>
    </w:p>
    <w:p w14:paraId="38E1D7EC" w14:textId="5CAE6F89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昨天讲到了，六度中的每一度又具足六度，并以法布施为例作了说明。其实财布施也一样。</w:t>
      </w:r>
    </w:p>
    <w:p w14:paraId="71B564E2" w14:textId="7143CE7E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在财布施中，当我们布施乞丐食物时，所布施的东西、作布施的人以及所布施的对境，这三者具足而作施舍，就是布施度。</w:t>
      </w:r>
    </w:p>
    <w:p w14:paraId="3B674DB5" w14:textId="51559E80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布施时，不布施低劣、鄙陋的物品，而是将自己所享用的饮食施予乞丐，这是持戒度。很多人不懂这个道理，好像也在布施，但他把不好的、不用的给别人，其实这样功德不大。应该用最好的，而且是自己也乐意享用的东西。</w:t>
      </w:r>
    </w:p>
    <w:p w14:paraId="43261C4C" w14:textId="2AF9CF36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布施以后，对方又三番五次地索求，也能不嗔不恼，这是安忍度。这一点，一般人很难做到。比如，你正在吃饭时，一个乞丐来乞讨，你给了他一块钱。过一会儿，他又来要，这时一般人就不耐烦了：“刚才不是给你了吗？出去出去！”但菩萨就不一样，他还会给，而且不会嗔恼。</w:t>
      </w:r>
    </w:p>
    <w:p w14:paraId="48C0B2E9" w14:textId="4C8F086F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布施时，不顾忌辛苦劳累，不耽搁而及时布施，这是精进度。</w:t>
      </w:r>
    </w:p>
    <w:p w14:paraId="42FF7FF4" w14:textId="26435E8C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布施的过程中，专心致志，不散他处，这是静虑度。</w:t>
      </w:r>
    </w:p>
    <w:p w14:paraId="4C4C6EF4" w14:textId="018EDAA2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在布施时，了知三轮体空――布施者、所布施的财物、布施的对境，这三者在胜义中是远离一切戏论的空性，世俗中如梦如幻、现而无自性，如是了知而布施，就是智慧度。</w:t>
      </w:r>
    </w:p>
    <w:p w14:paraId="2FA869C7" w14:textId="2B495DB5" w:rsidR="007E418D" w:rsidRPr="00397812" w:rsidRDefault="007E418D" w:rsidP="007E41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397812">
        <w:rPr>
          <w:rFonts w:ascii="华文仿宋" w:eastAsia="华文仿宋" w:hAnsi="华文仿宋" w:cs="宋体" w:hint="eastAsia"/>
          <w:b/>
          <w:bCs/>
          <w:sz w:val="28"/>
          <w:szCs w:val="28"/>
        </w:rPr>
        <w:t>可见，财布施也同样具足六度。持戒等其他般罗蜜多，也都可依此类推。】</w:t>
      </w:r>
    </w:p>
    <w:p w14:paraId="1D99478B" w14:textId="77777777" w:rsidR="007E418D" w:rsidRDefault="007E418D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533459D" w14:textId="77777777" w:rsidR="005E5554" w:rsidRPr="00162C23" w:rsidRDefault="005E5554" w:rsidP="005E555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上师仁波切在《前行广释》第十三节课中，讲到了六度中行持一度时其余五度就统统具足的知识点。因为《经庄严论》和《大乘理趣六波罗蜜多经》是非常长的论和经，我本人没能有时间查找到对这个问题的解答。也因为内容暂时超出了我们平时的闻思范围，我们小组也没有讨论得起来，在此特地请教法师。</w:t>
      </w:r>
    </w:p>
    <w:p w14:paraId="3B02534E" w14:textId="77777777" w:rsidR="005E5554" w:rsidRPr="00162C23" w:rsidRDefault="005E5554" w:rsidP="005E555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答：【乙二、（证悟稳固之次第加行）：所有的三智之相，可以涵摄于一百七十三相之中。在采用二谛双运的方式，以正等加行一一进行修持之际，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lastRenderedPageBreak/>
        <w:t>通过迅速快捷地依照顺序将自相续中生起的所有修持[证悟]前后相联而修，或者将这些修持互相归集于一相之中而修，从而使正等加行之际自相续中生起的诸等证悟稳定牢固（，就是所谓的“证悟稳固之次第加行”）。】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——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这是《现观总义》原文</w:t>
      </w:r>
    </w:p>
    <w:p w14:paraId="6342A4CF" w14:textId="77777777" w:rsidR="005E5554" w:rsidRPr="00162C23" w:rsidRDefault="005E5554" w:rsidP="005E555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【正等加行的所修，就是三智的一百七十三相。当然，无边万法之相也是无边无际，不可能仅此数量，但归纳起来则可摄于一百七十三相当中。在正等加行时，就是对这一百七十三相以胜义中远离戏论、世俗中如梦如幻二谛双运的方式修持。而为了使正等加行的证悟获得稳固，便要进入次第加行的修持。</w:t>
      </w:r>
    </w:p>
    <w:p w14:paraId="0EB9925D" w14:textId="77777777" w:rsidR="005E5554" w:rsidRPr="00162C23" w:rsidRDefault="005E5554" w:rsidP="005E555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次第加行有两种修法：一是将所有现前过的证悟迅速快捷地次第相联而修。比如苦谛，先观想无常，之后痛苦、空性、无我……这些相次第地、迅速地在相续中现前。一是把所有相归集在一个相中修行。比如把痛苦、空性、无我等全都归集在无常相中修持，或将六波罗蜜多归集在布施中修持。通过以上两种方式，要么次第而修，要么归集而修，不断修持之后，一百七十三相的境界不易退失，否则修行不会稳固。</w:t>
      </w:r>
    </w:p>
    <w:p w14:paraId="0030A240" w14:textId="77777777" w:rsidR="005E5554" w:rsidRPr="00162C23" w:rsidRDefault="005E5554" w:rsidP="005E555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凡夫人偶尔会感受到无常。当亲人死了，无常真的现前的时候，他也觉得佛法是对的，万法的确无常。可是他不懂得修，处理尸体时的无常感很快就消失了。前段时间地震，大家也被无常震撼了。大街小巷，不信佛的人也开始念“嗡玛呢巴美吽”，念“南无观世音菩萨”。但他们要的不是修行，所以两天刚过，眼前的境象恢复常态，也就想不到无常了。也包括一些修行人，他的修行总是很难持续。当上师讲到无常，或者遇到一些特殊外缘，他会觉得：真的是无常，真的是痛苦，真的是空性，真的是无我……似乎已经开悟了。可是没有稳固加行的缘故，过一段时间，就恢复原来的状态了。</w:t>
      </w:r>
    </w:p>
    <w:p w14:paraId="64CD2805" w14:textId="77777777" w:rsidR="005E5554" w:rsidRPr="00162C23" w:rsidRDefault="005E5554" w:rsidP="005E555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总之，如果相续中所生诸相、诸功德得到稳固，就是所谓的证悟稳固之次第加行。下面以一个例子来说明。】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——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这是上师讲记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3AD8AB60" w14:textId="77777777" w:rsidR="005E5554" w:rsidRPr="005E5554" w:rsidRDefault="005E5554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7216EF37" w14:textId="74F3C023" w:rsidR="000A1886" w:rsidRPr="00A54DF5" w:rsidRDefault="000A1886" w:rsidP="000A1886">
      <w:pPr>
        <w:pStyle w:val="2"/>
        <w:widowControl/>
        <w:numPr>
          <w:ilvl w:val="0"/>
          <w:numId w:val="2"/>
        </w:numPr>
        <w:spacing w:before="0" w:after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3" w:name="_依止其他威仪"/>
      <w:bookmarkEnd w:id="3"/>
      <w:r>
        <w:rPr>
          <w:rFonts w:ascii="华文仿宋" w:eastAsia="华文仿宋" w:hAnsi="华文仿宋" w:hint="eastAsia"/>
          <w:color w:val="0070C0"/>
          <w:sz w:val="28"/>
          <w:szCs w:val="28"/>
        </w:rPr>
        <w:t>依止其他威仪</w:t>
      </w:r>
    </w:p>
    <w:p w14:paraId="4ED3B729" w14:textId="77777777" w:rsidR="00DB55C1" w:rsidRPr="00162C23" w:rsidRDefault="00DB55C1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D8E01E9" w14:textId="77777777" w:rsidR="00F0558B" w:rsidRPr="00AC3067" w:rsidRDefault="00F0558B" w:rsidP="00F0558B">
      <w:pPr>
        <w:spacing w:line="540" w:lineRule="exact"/>
        <w:rPr>
          <w:rFonts w:ascii="华文仿宋" w:eastAsia="华文仿宋" w:hAnsi="华文仿宋" w:cs="宋体"/>
          <w:sz w:val="28"/>
          <w:szCs w:val="28"/>
        </w:rPr>
      </w:pPr>
      <w:r w:rsidRPr="00AC3067">
        <w:rPr>
          <w:rFonts w:ascii="华文仿宋" w:eastAsia="华文仿宋" w:hAnsi="华文仿宋" w:cs="宋体" w:hint="eastAsia"/>
          <w:sz w:val="28"/>
          <w:szCs w:val="28"/>
        </w:rPr>
        <w:t>问：</w:t>
      </w:r>
      <w:r w:rsidRPr="00AC3067">
        <w:rPr>
          <w:rFonts w:ascii="华文仿宋" w:eastAsia="华文仿宋" w:hAnsi="华文仿宋" w:cs="宋体"/>
          <w:sz w:val="28"/>
          <w:szCs w:val="28"/>
        </w:rPr>
        <w:t>我们在听闻同步辅导时候也需要脱鞋并打坐</w:t>
      </w:r>
      <w:r w:rsidRPr="00AC3067">
        <w:rPr>
          <w:rFonts w:ascii="华文仿宋" w:eastAsia="华文仿宋" w:hAnsi="华文仿宋" w:cs="宋体" w:hint="eastAsia"/>
          <w:sz w:val="28"/>
          <w:szCs w:val="28"/>
        </w:rPr>
        <w:t>吗？</w:t>
      </w:r>
      <w:r>
        <w:rPr>
          <w:rFonts w:ascii="华文仿宋" w:eastAsia="华文仿宋" w:hAnsi="华文仿宋" w:cs="宋体" w:hint="eastAsia"/>
          <w:sz w:val="28"/>
          <w:szCs w:val="28"/>
        </w:rPr>
        <w:t>感恩法师。</w:t>
      </w:r>
    </w:p>
    <w:p w14:paraId="41941FE0" w14:textId="750F35E0" w:rsidR="006171EC" w:rsidRPr="00CD03D7" w:rsidRDefault="00F0558B" w:rsidP="00CD03D7">
      <w:pPr>
        <w:spacing w:line="540" w:lineRule="exact"/>
        <w:rPr>
          <w:rFonts w:ascii="华文仿宋" w:eastAsia="华文仿宋" w:hAnsi="华文仿宋" w:cs="宋体"/>
          <w:b/>
          <w:sz w:val="28"/>
          <w:szCs w:val="28"/>
        </w:rPr>
      </w:pPr>
      <w:r w:rsidRPr="00AC3067">
        <w:rPr>
          <w:rFonts w:ascii="华文仿宋" w:eastAsia="华文仿宋" w:hAnsi="华文仿宋" w:cs="宋体" w:hint="eastAsia"/>
          <w:b/>
          <w:sz w:val="28"/>
          <w:szCs w:val="28"/>
        </w:rPr>
        <w:lastRenderedPageBreak/>
        <w:t>答：</w:t>
      </w:r>
      <w:r w:rsidRPr="00AC3067">
        <w:rPr>
          <w:rFonts w:ascii="华文仿宋" w:eastAsia="华文仿宋" w:hAnsi="华文仿宋" w:cs="宋体"/>
          <w:b/>
          <w:sz w:val="28"/>
          <w:szCs w:val="28"/>
        </w:rPr>
        <w:t>听辅导的时候也需要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脱</w:t>
      </w:r>
      <w:r w:rsidRPr="00AC3067">
        <w:rPr>
          <w:rFonts w:ascii="华文仿宋" w:eastAsia="华文仿宋" w:hAnsi="华文仿宋" w:cs="宋体"/>
          <w:b/>
          <w:sz w:val="28"/>
          <w:szCs w:val="28"/>
        </w:rPr>
        <w:t>鞋</w:t>
      </w:r>
      <w:r w:rsidRPr="00AC3067">
        <w:rPr>
          <w:rFonts w:ascii="华文仿宋" w:eastAsia="华文仿宋" w:hAnsi="华文仿宋" w:cs="宋体" w:hint="eastAsia"/>
          <w:b/>
          <w:sz w:val="28"/>
          <w:szCs w:val="28"/>
        </w:rPr>
        <w:t>，</w:t>
      </w:r>
      <w:r w:rsidRPr="00AC3067">
        <w:rPr>
          <w:rFonts w:ascii="华文仿宋" w:eastAsia="华文仿宋" w:hAnsi="华文仿宋" w:cs="宋体"/>
          <w:b/>
          <w:sz w:val="28"/>
          <w:szCs w:val="28"/>
        </w:rPr>
        <w:t>需要如理如法地听，因为毕竟也是在听佛法，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要遵循听法的规矩，</w:t>
      </w:r>
      <w:r w:rsidRPr="00AC3067">
        <w:rPr>
          <w:rFonts w:ascii="华文仿宋" w:eastAsia="华文仿宋" w:hAnsi="华文仿宋" w:cs="宋体"/>
          <w:b/>
          <w:sz w:val="28"/>
          <w:szCs w:val="28"/>
        </w:rPr>
        <w:t>要脱鞋子脱</w:t>
      </w:r>
      <w:r w:rsidRPr="00AC3067">
        <w:rPr>
          <w:rFonts w:ascii="华文仿宋" w:eastAsia="华文仿宋" w:hAnsi="华文仿宋" w:cs="宋体" w:hint="eastAsia"/>
          <w:b/>
          <w:sz w:val="28"/>
          <w:szCs w:val="28"/>
        </w:rPr>
        <w:t>帽</w:t>
      </w:r>
      <w:r w:rsidRPr="00AC3067">
        <w:rPr>
          <w:rFonts w:ascii="华文仿宋" w:eastAsia="华文仿宋" w:hAnsi="华文仿宋" w:cs="宋体"/>
          <w:b/>
          <w:sz w:val="28"/>
          <w:szCs w:val="28"/>
        </w:rPr>
        <w:t>，需要如理如法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地</w:t>
      </w:r>
      <w:r w:rsidRPr="00AC3067">
        <w:rPr>
          <w:rFonts w:ascii="华文仿宋" w:eastAsia="华文仿宋" w:hAnsi="华文仿宋" w:cs="宋体" w:hint="eastAsia"/>
          <w:b/>
          <w:sz w:val="28"/>
          <w:szCs w:val="28"/>
        </w:rPr>
        <w:t>坐着</w:t>
      </w:r>
      <w:r w:rsidRPr="00AC3067">
        <w:rPr>
          <w:rFonts w:ascii="华文仿宋" w:eastAsia="华文仿宋" w:hAnsi="华文仿宋" w:cs="宋体"/>
          <w:b/>
          <w:sz w:val="28"/>
          <w:szCs w:val="28"/>
        </w:rPr>
        <w:t>听</w:t>
      </w:r>
      <w:r w:rsidRPr="00AC3067">
        <w:rPr>
          <w:rFonts w:ascii="华文仿宋" w:eastAsia="华文仿宋" w:hAnsi="华文仿宋" w:cs="宋体" w:hint="eastAsia"/>
          <w:b/>
          <w:sz w:val="28"/>
          <w:szCs w:val="28"/>
        </w:rPr>
        <w:t>，</w:t>
      </w:r>
      <w:r w:rsidRPr="00AC3067">
        <w:rPr>
          <w:rFonts w:ascii="华文仿宋" w:eastAsia="华文仿宋" w:hAnsi="华文仿宋" w:cs="宋体"/>
          <w:b/>
          <w:sz w:val="28"/>
          <w:szCs w:val="28"/>
        </w:rPr>
        <w:t>这方面都是一样的，需要注意。</w:t>
      </w:r>
      <w:r w:rsidRPr="00AC3067">
        <w:rPr>
          <w:rFonts w:ascii="华文仿宋" w:eastAsia="华文仿宋" w:hAnsi="华文仿宋" w:cs="宋体" w:hint="eastAsia"/>
          <w:bCs/>
          <w:sz w:val="28"/>
          <w:szCs w:val="28"/>
        </w:rPr>
        <w:t>（生西法师）</w:t>
      </w:r>
    </w:p>
    <w:p w14:paraId="00467AD6" w14:textId="0B565C18" w:rsidR="00145485" w:rsidRDefault="00145485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286C830D" w14:textId="77777777" w:rsidR="00990F35" w:rsidRPr="00162C23" w:rsidRDefault="00990F35" w:rsidP="00990F35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问：在闻法方式中说“穿着鞋子听法是需要遮止”的。在汉地，很多道友在家里书房内的书桌前通过电脑听法时，是穿着鞋子听法的。请问法师，这时是否也需要把鞋子脱了，盘腿坐在凳子上听法呢？</w:t>
      </w:r>
    </w:p>
    <w:p w14:paraId="65EC6416" w14:textId="77777777" w:rsidR="00990F35" w:rsidRPr="00162C23" w:rsidRDefault="00990F35" w:rsidP="00990F35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答：个人建议还是尽量脱鞋。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0B17BAF8" w14:textId="4199886D" w:rsidR="00990F35" w:rsidRDefault="00990F35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1D51ED9A" w14:textId="77777777" w:rsidR="000246DF" w:rsidRPr="00162C23" w:rsidRDefault="000246DF" w:rsidP="000246DF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关于听法不穿鞋的问题。我们现在学习入行论，在看视频传承的时候，需要脚踏在地板上吗？如果感觉冷和嫌地板脏，可不可以用棉布裹好脚压在鞋子上，不穿进去。这样如法不如法？如果听辅导录音也要同样的威仪吗？</w:t>
      </w:r>
    </w:p>
    <w:p w14:paraId="6B14F540" w14:textId="77777777" w:rsidR="000246DF" w:rsidRDefault="000246DF" w:rsidP="000246DF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答：可以盘腿坐。或者找一找袜套之类的，或者毯子盖上。听辅导录音也建议遵守威仪。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3A139BEF" w14:textId="06FFC129" w:rsidR="000246DF" w:rsidRDefault="000246DF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0EF570AA" w14:textId="77777777" w:rsidR="00BB4A49" w:rsidRPr="00162C23" w:rsidRDefault="00BB4A49" w:rsidP="00BB4A49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问：我们组在学加行第13课，上师讲对穿鞋者法师不得讲法，我们需脱鞋听法吗？</w:t>
      </w:r>
    </w:p>
    <w:p w14:paraId="78EFF5A8" w14:textId="77777777" w:rsidR="00BB4A49" w:rsidRDefault="00BB4A49" w:rsidP="00BB4A49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答：通常来说，你们听法的时候最好不要穿鞋，包括拖鞋。可以穿厚袜子，用毯子盖腿。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3F378195" w14:textId="77777777" w:rsidR="00516AE1" w:rsidRPr="00162C23" w:rsidRDefault="00516AE1" w:rsidP="00516AE1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F72FC48" w14:textId="77777777" w:rsidR="00516AE1" w:rsidRPr="00162C23" w:rsidRDefault="00516AE1" w:rsidP="00516AE1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问：学习闻法方式的过程中，弟子对“闻法时不能穿鞋的教言”有些疑问。</w:t>
      </w:r>
    </w:p>
    <w:p w14:paraId="0945371E" w14:textId="77777777" w:rsidR="00516AE1" w:rsidRPr="00162C23" w:rsidRDefault="00516AE1" w:rsidP="00516AE1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弟子一般是在家里用电脑放光盘听上师仁波切的课，这个时候不穿鞋没有问题。在家里看讲记法本、做思考题不穿鞋也没问题。但是，在单位上班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外出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出差等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时，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如果想抽空看一些法本，上师的微博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智悲佛网上的教言和法本，或者听录音、看视频等等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这些是不是都算是闻法呢？闻法是仅仅指在上师面前听法或者通过视频音频听闻呢？还是看法本，看上师的教言、微博、博客等文字也算闻法？弟子有时候思维上师的教言，明白一些道理，然后自己写下来，自己再看的话算不算闻法呢？这些时候是不是都不能穿鞋呢？</w:t>
      </w:r>
    </w:p>
    <w:p w14:paraId="3F602F06" w14:textId="77777777" w:rsidR="00516AE1" w:rsidRPr="00162C23" w:rsidRDefault="00516AE1" w:rsidP="00516AE1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lastRenderedPageBreak/>
        <w:t>答：个人理解</w:t>
      </w:r>
      <w:r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闻法主要指的是现场听闻善知识讲法、包括看光盘视频，听录音都算。看书或许可以根据情况来定，当然心态还是保持恭敬。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045EADA0" w14:textId="6392C9CF" w:rsidR="00516AE1" w:rsidRDefault="00516AE1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03D6819D" w14:textId="77777777" w:rsidR="00CD03D7" w:rsidRPr="00162C23" w:rsidRDefault="00CD03D7" w:rsidP="00CD03D7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问：上师在闻法方式中讲到：《毗奈耶经》中说：“不敬勿说法，无病而覆头，持伞杖兵器，缠头者勿说。”</w:t>
      </w:r>
    </w:p>
    <w:p w14:paraId="5737248C" w14:textId="77777777" w:rsidR="00CD03D7" w:rsidRPr="00162C23" w:rsidRDefault="00CD03D7" w:rsidP="00CD03D7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有女道友问：在闻法时，戴假发是否如法？（如果不是身体的特殊原因，出于好打理的角度）</w:t>
      </w:r>
    </w:p>
    <w:p w14:paraId="1154F8B9" w14:textId="0A0AB2B5" w:rsidR="00CD03D7" w:rsidRDefault="00CD03D7" w:rsidP="00CD03D7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答：个人理解，如果是出于日常的基本打扮，类似佩戴首饰一样的心态，应该没有大的问题。当然，如果有傲慢心，还是有过失的。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57768C84" w14:textId="77777777" w:rsidR="00CD03D7" w:rsidRPr="00162C23" w:rsidRDefault="00CD03D7" w:rsidP="00CD03D7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3463396D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问：所学课程只听录音而没有看光盘，中间无有断续，如此是否如法，是否得到了传承？</w:t>
      </w:r>
    </w:p>
    <w:p w14:paraId="5D9EE183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答：这种方式也开许可以得到传承。有条件也可以多看光盘。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3AA30F88" w14:textId="77777777" w:rsidR="00412AF4" w:rsidRPr="00162C23" w:rsidRDefault="00412AF4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A677DB0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问：闻法时，外散=掉举吗？意不持如漏器之过跟外散和内收比较，有什么关系？</w:t>
      </w:r>
    </w:p>
    <w:p w14:paraId="7F4DB116" w14:textId="01E0C592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答：外散可以说是掉举。意不持有可能是外散或者内收所导致的具体过失，比如你因为散乱而没有记忆法义。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2F2BB26C" w14:textId="77777777" w:rsidR="006171EC" w:rsidRPr="00162C23" w:rsidRDefault="006171EC" w:rsidP="00162C23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3A68A1FE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看法本算闻法吗？如果算，是不是也不能中断做其他的事，而且必须要用正确的闻法威仪。在车里听佛歌是否也算闻法？闻法时如果忏悔一下算不算夹杂分别杂念？在四种信心当中，怎么样判断自己生起的信心是胜解信？为什么对以下几种人不能传法呢：持伞持杖缠头无病而覆头？具体原因是什么呢？</w:t>
      </w:r>
      <w:r w:rsidRPr="00162C23">
        <w:rPr>
          <w:rFonts w:ascii="Times New Roman" w:eastAsia="华文仿宋" w:hAnsi="Times New Roman" w:cs="Times New Roman"/>
          <w:color w:val="000000"/>
          <w:sz w:val="28"/>
          <w:szCs w:val="28"/>
        </w:rPr>
        <w:t>‍</w:t>
      </w:r>
    </w:p>
    <w:p w14:paraId="5B1B4F0F" w14:textId="7A8B6BFB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222222"/>
          <w:sz w:val="28"/>
          <w:szCs w:val="28"/>
        </w:rPr>
        <w:t>答：在某些情况下，看法本和正式的听闻正法是不同的。许多时候听佛曲也不一定算是闻法。闻法时候如果有恶念</w:t>
      </w:r>
      <w:r w:rsidR="0043463E">
        <w:rPr>
          <w:rFonts w:ascii="华文仿宋" w:eastAsia="华文仿宋" w:hAnsi="华文仿宋" w:cs="Times New Roman" w:hint="eastAsia"/>
          <w:b/>
          <w:bCs/>
          <w:color w:val="222222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222222"/>
          <w:sz w:val="28"/>
          <w:szCs w:val="28"/>
        </w:rPr>
        <w:t>忏悔也是可以的，尽量不影响听闻和思维法义。我们要观察自己的信心的来源，以及坚固程度，看自己的信心是否有动摇</w:t>
      </w:r>
      <w:r w:rsidR="0043463E">
        <w:rPr>
          <w:rFonts w:ascii="华文仿宋" w:eastAsia="华文仿宋" w:hAnsi="华文仿宋" w:cs="Times New Roman" w:hint="eastAsia"/>
          <w:b/>
          <w:bCs/>
          <w:color w:val="222222"/>
          <w:sz w:val="28"/>
          <w:szCs w:val="28"/>
        </w:rPr>
        <w:t>、</w:t>
      </w:r>
      <w:r w:rsidRPr="00162C23">
        <w:rPr>
          <w:rFonts w:ascii="华文仿宋" w:eastAsia="华文仿宋" w:hAnsi="华文仿宋" w:cs="Times New Roman" w:hint="eastAsia"/>
          <w:b/>
          <w:bCs/>
          <w:color w:val="222222"/>
          <w:sz w:val="28"/>
          <w:szCs w:val="28"/>
        </w:rPr>
        <w:t>是否稳固等等。某些情况下，避免那些行为，是一种恭敬的表现，听法者需要表现出对法的恭敬心，这很重要。</w:t>
      </w:r>
      <w:r w:rsidRPr="00162C23">
        <w:rPr>
          <w:rFonts w:ascii="华文仿宋" w:eastAsia="华文仿宋" w:hAnsi="华文仿宋" w:cs="Times New Roman" w:hint="eastAsia"/>
          <w:color w:val="222222"/>
          <w:sz w:val="28"/>
          <w:szCs w:val="28"/>
        </w:rPr>
        <w:t>（正见C1）</w:t>
      </w:r>
    </w:p>
    <w:p w14:paraId="41B4DEB9" w14:textId="77777777" w:rsidR="006171EC" w:rsidRPr="00162C23" w:rsidRDefault="006171EC" w:rsidP="00162C23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52D124BD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lastRenderedPageBreak/>
        <w:t>问：《前行广释》13课时，有师兄提问：去学院参加法会时，由于那边太阳很大，晒久了皮肤会过敏，特别是颧骨处。但此节课的讲记中明确说了听法时是不能戴帽子打伞的，所以想问闻法时可不可以戴口罩？</w:t>
      </w:r>
    </w:p>
    <w:p w14:paraId="3C7B5614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答：通常来说如果传法善知识开许就可以。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62A21AED" w14:textId="412ABABE" w:rsidR="006171EC" w:rsidRDefault="006171EC" w:rsidP="00162C23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1F42DF20" w14:textId="77777777" w:rsidR="003F41A9" w:rsidRPr="00162C23" w:rsidRDefault="003F41A9" w:rsidP="003F41A9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问：人在前</w:t>
      </w:r>
      <w:r w:rsidRPr="00162C23">
        <w:rPr>
          <w:rFonts w:ascii="Times New Roman" w:eastAsia="华文仿宋" w:hAnsi="Times New Roman" w:cs="Times New Roman"/>
          <w:color w:val="000000"/>
          <w:sz w:val="28"/>
          <w:szCs w:val="28"/>
        </w:rPr>
        <w:t>‍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行己在后行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</w:t>
      </w:r>
      <w:r w:rsidRPr="00162C23">
        <w:rPr>
          <w:rFonts w:ascii="Times New Roman" w:eastAsia="华文仿宋" w:hAnsi="Times New Roman" w:cs="Times New Roman"/>
          <w:color w:val="000000"/>
          <w:sz w:val="28"/>
          <w:szCs w:val="28"/>
        </w:rPr>
        <w:t>‍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人在道中己在</w:t>
      </w:r>
      <w:r w:rsidRPr="00162C23">
        <w:rPr>
          <w:rFonts w:ascii="Times New Roman" w:eastAsia="华文仿宋" w:hAnsi="Times New Roman" w:cs="Times New Roman"/>
          <w:color w:val="000000"/>
          <w:sz w:val="28"/>
          <w:szCs w:val="28"/>
        </w:rPr>
        <w:t>‍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道外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弟子理解的是弟子在前师父在后对么？道中道外是指正邪么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？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请师父开示。</w:t>
      </w:r>
    </w:p>
    <w:p w14:paraId="63769BB9" w14:textId="77777777" w:rsidR="003F41A9" w:rsidRDefault="003F41A9" w:rsidP="003F41A9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答：听法者在前面走，讲法者在后面走；听法者在道路中央，讲法者在道路之外。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07184884" w14:textId="77777777" w:rsidR="006171EC" w:rsidRPr="00162C23" w:rsidRDefault="006171EC" w:rsidP="00162C23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9A2A7A0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《前行广释》第13课中讲到关于“具足六度”和“依止其他威仪”中闻法方式中的种种要求，想请教我在家有时候听大恩上师传承和法师辅导录音时，是边做家务边听的（看法本不会），参加共修时偶尔迟到，共修时会如理如法的学习，只是在家学习时不会像在道场那样安静坐下来学习，我这样在家学习的方式可以吗？有没有过失？请法师开示，感恩法师！</w:t>
      </w:r>
    </w:p>
    <w:p w14:paraId="00057D65" w14:textId="30405DC9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答：最好还是按照威仪进行</w:t>
      </w:r>
      <w:r w:rsidR="000B60B8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否则可能有过失，除非自己实在有巨大的困难和违缘。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6DA83E1E" w14:textId="77777777" w:rsidR="006171EC" w:rsidRPr="00162C23" w:rsidRDefault="006171EC" w:rsidP="00162C23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57D31CC8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问：听上师光盘的过程中，能否喝茶水？能否按下暂停键后，去倒茶水或者上厕所，回来再接着放，这样有过失吗？</w:t>
      </w:r>
    </w:p>
    <w:p w14:paraId="5904138D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答：如果确实有需要，暂停之后以恭敬心可以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21BFFE0D" w14:textId="77777777" w:rsidR="006171EC" w:rsidRPr="00162C23" w:rsidRDefault="006171EC" w:rsidP="00162C23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5D820E37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问：闻法时不可以戴帽子，那转绕坛城、佛塔、灌顶、放生念诵仪轨时可以戴帽子吗？</w:t>
      </w:r>
    </w:p>
    <w:p w14:paraId="6168377C" w14:textId="77244A0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答：转绕放生</w:t>
      </w:r>
      <w:r w:rsidR="00481887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如果有需要</w:t>
      </w:r>
      <w:r w:rsidR="00481887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也可能是可以的。灌顶本身属于传法，得受灌顶</w:t>
      </w:r>
      <w:r w:rsidR="00481887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某种角度可以说是一种闻法</w:t>
      </w:r>
      <w:r w:rsidR="00481887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，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所以要尽量摘下帽子。特殊情况除外。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1E917136" w14:textId="2AD30557" w:rsidR="006171EC" w:rsidRPr="00162C23" w:rsidRDefault="006171EC" w:rsidP="00162C23">
      <w:pPr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4CB0DFF6" w14:textId="77777777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问：可否利用上下班路上的时间听堪布的网络开示。当然不能像上课时那么如理如法，不能盘腿，也可能被别人打断。不知法师这样行吗？</w:t>
      </w:r>
    </w:p>
    <w:p w14:paraId="388CB4D0" w14:textId="3447915F" w:rsidR="006171EC" w:rsidRPr="00162C23" w:rsidRDefault="006171EC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lastRenderedPageBreak/>
        <w:t>答：【尽管按照昨天的要求，听闻佛法必须要如理如法，但有时不得已也有一个开缘——假如实在没有时间，一边听佛法一边坐车上班，只要发心正确，在这个过程中，尽管偶尔向外散乱，但你的心态会依佛法而转变、基本上可趋于佛法的境界中的，而且这个功德也相当大。】【不管在哪个场合，我们都可以修行。即便是平时坐车，也可以用耳机听上师的课，表面上你在来来往往的人流中，实际上这也是一种修行。】</w:t>
      </w:r>
      <w:r w:rsidR="00CA3BDA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——</w:t>
      </w: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以上是《入行论广释》当中的内容。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67415A03" w14:textId="5D468530" w:rsidR="006D176B" w:rsidRDefault="006D176B" w:rsidP="00162C23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7357388A" w14:textId="77777777" w:rsidR="00451D0B" w:rsidRPr="00162C23" w:rsidRDefault="00451D0B" w:rsidP="00451D0B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问：我们女子在头上扎个揪头发盘起，是为着顶髻者么？</w:t>
      </w:r>
    </w:p>
    <w:p w14:paraId="7420F626" w14:textId="12E5D34E" w:rsidR="00451D0B" w:rsidRDefault="00451D0B" w:rsidP="00451D0B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答：个人理解这种情况应该不要紧。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15E80C9D" w14:textId="02389C22" w:rsidR="00CD03D7" w:rsidRDefault="00CD03D7" w:rsidP="00451D0B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04BF7689" w14:textId="77777777" w:rsidR="00CD03D7" w:rsidRPr="00162C23" w:rsidRDefault="00CD03D7" w:rsidP="00CD03D7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问：《佛教基础教程一》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中1</w:t>
      </w:r>
      <w:r>
        <w:rPr>
          <w:rFonts w:ascii="华文仿宋" w:eastAsia="华文仿宋" w:hAnsi="华文仿宋" w:cs="Times New Roman"/>
          <w:color w:val="000000"/>
          <w:sz w:val="28"/>
          <w:szCs w:val="28"/>
        </w:rPr>
        <w:t>3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课的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鹦鹉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和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耽耳狗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公案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，是只要说话便要受此果报，还是基于一个无记</w:t>
      </w:r>
      <w:r>
        <w:rPr>
          <w:rFonts w:ascii="华文仿宋" w:eastAsia="华文仿宋" w:hAnsi="华文仿宋" w:cs="Times New Roman" w:hint="eastAsia"/>
          <w:color w:val="000000"/>
          <w:sz w:val="28"/>
          <w:szCs w:val="28"/>
        </w:rPr>
        <w:t>或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不善的发心，综合各方面考虑才会有此果报？佛法为善，为何听受时不如法会有恶报？</w:t>
      </w:r>
    </w:p>
    <w:p w14:paraId="50CA8790" w14:textId="7EB816B2" w:rsidR="00CD03D7" w:rsidRPr="00315A1E" w:rsidRDefault="00CD03D7" w:rsidP="00451D0B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个人理解多方面因素都可以有关，一方面是发心，一方面是客观上对其他听法者带来的影响（特别是以烦恼心障碍了其他人领受和思维法义那过失非常严重）。有时虽然没有明显的恶意，但是心中对法与闻法的善行有轻视心、认为无所谓等，本身也可能属于一种邪见，在这种状态下如果做出障碍其他人听法的行为同样可能会有过失。法本身是非常殊胜的，是严厉的对境，而《极乐愿文大疏》也提到：【对于刚开始闻法者来说，闻法方式比闻法更重要。如果堕入恶趣或转生于边鄙地方，那么在许多劫当中连想闻法的心念也不曾生起，更何况说真正闻法或修法呢？尤其是以信心、恭敬心谛听佛法极为难得。如《宝积经》中云：“呜呼以信心闻法，如此百劫亦难得。”可见，仅仅听闻正法也是重要的大事。然而，如果不了知闻法方式，就如单巴桑吉所说：“若不如法而行持，正法反成恶趣因。”有些人依靠正法获得解脱，而有些人却依靠正法堕入恶趣，这是因为佛法是极其严厉的利害对境。倘若懂得闻法方式，那么正法就像开启的如意宝藏一般，获取大者得大利，获取小者得小利。】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</w:p>
    <w:p w14:paraId="05815740" w14:textId="77777777" w:rsidR="007835B4" w:rsidRPr="00162C23" w:rsidRDefault="007835B4" w:rsidP="007835B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bookmarkStart w:id="4" w:name="_其余疑问"/>
      <w:bookmarkEnd w:id="4"/>
    </w:p>
    <w:p w14:paraId="4DFCE952" w14:textId="77777777" w:rsidR="007835B4" w:rsidRPr="00162C23" w:rsidRDefault="007835B4" w:rsidP="007835B4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问：在平日的学修过程中也常有这样的疑惑，比如，周六下午我二点钟开始学习，学习内容形式包括读法本、听上师传承、听法师辅导、参考其他大德对相关法义的讲解等，我可否一开始就发一次心，整个下午学习完毕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lastRenderedPageBreak/>
        <w:t>再做一次回向（中途除了喝水、上厕所，无其他非法行为）。这样安排如理吗？</w:t>
      </w:r>
    </w:p>
    <w:p w14:paraId="66071466" w14:textId="0D7D4003" w:rsidR="006171EC" w:rsidRPr="00277468" w:rsidRDefault="007835B4" w:rsidP="00277468">
      <w:pPr>
        <w:shd w:val="clear" w:color="auto" w:fill="FFFFFF"/>
        <w:spacing w:before="75" w:after="75"/>
        <w:jc w:val="both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62C23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答：也可以。但如果有条件，尽量做完每一个善法之后就回向，回向是多多益善的。</w:t>
      </w:r>
      <w:r w:rsidRPr="00162C23">
        <w:rPr>
          <w:rFonts w:ascii="华文仿宋" w:eastAsia="华文仿宋" w:hAnsi="华文仿宋" w:cs="Times New Roman" w:hint="eastAsia"/>
          <w:color w:val="000000"/>
          <w:sz w:val="28"/>
          <w:szCs w:val="28"/>
        </w:rPr>
        <w:t>（正见C1）</w:t>
      </w:r>
      <w:bookmarkStart w:id="5" w:name="_GoBack"/>
      <w:bookmarkEnd w:id="5"/>
    </w:p>
    <w:sectPr w:rsidR="006171EC" w:rsidRPr="00277468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6031" w14:textId="77777777" w:rsidR="008A709D" w:rsidRDefault="008A709D" w:rsidP="00787059">
      <w:r>
        <w:separator/>
      </w:r>
    </w:p>
  </w:endnote>
  <w:endnote w:type="continuationSeparator" w:id="0">
    <w:p w14:paraId="33DCB379" w14:textId="77777777" w:rsidR="008A709D" w:rsidRDefault="008A709D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28225555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1B31F45" w14:textId="345FC9B3" w:rsidR="00162C23" w:rsidRDefault="00162C23" w:rsidP="0093614E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23AE2968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78F42B" wp14:editId="6F3BDC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CD442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478F4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B6qdbA2gAAAAkBAAAPAAAAZHJzL2Rvd25yZXYueG1sTI8xT8MwEIV3JP6D&#10;dUhs1G4HKGmcqipiYaMgJDY3vsYR9jmy3TT591wnWE5693Tv3ldvp+DFiCn3kTQsFwoEUhttT52G&#10;z4/XhzWIXAxZ4yOhhhkzbJvbm9pUNl7oHcdD6QSHUK6MBlfKUEmZW4fB5EUckNg7xRRMYZk6aZO5&#10;cHjwcqXUowymJ/7gzIB7h+3P4Rw0PE1fEYeMe/w+jW1y/bz2b7PW93fTy4bHbgOi4FT+LuDKwP2h&#10;4WLHeCabhdfANOW6Few9qxXLI6crBbKp5X+C5hcAAP//AwBQSwECLQAUAAYACAAAACEAtoM4kv4A&#10;AADhAQAAEwAAAAAAAAAAAAAAAAAAAAAAW0NvbnRlbnRfVHlwZXNdLnhtbFBLAQItABQABgAIAAAA&#10;IQA4/SH/1gAAAJQBAAALAAAAAAAAAAAAAAAAAC8BAABfcmVscy8ucmVsc1BLAQItABQABgAIAAAA&#10;IQBHQTHqGgIAADYEAAAOAAAAAAAAAAAAAAAAAC4CAABkcnMvZTJvRG9jLnhtbFBLAQItABQABgAI&#10;AAAAIQB6qdbA2gAAAAkBAAAPAAAAAAAAAAAAAAAAAHQEAABkcnMvZG93bnJldi54bWxQSwUGAAAA&#10;AAQABADzAAAAewUAAAAA&#10;" filled="f" stroked="f">
              <v:textbox style="mso-fit-shape-to-text:t" inset="0,0,0,0">
                <w:txbxContent>
                  <w:p w14:paraId="657CD442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96603885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7DBD349" w14:textId="0176FE29" w:rsidR="00162C23" w:rsidRDefault="00162C23" w:rsidP="0093614E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E8D900A" w14:textId="77777777" w:rsidR="00162C23" w:rsidRDefault="00162C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B152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75D508" wp14:editId="517A8C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DECAE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675D5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eqnWwNoAAAAJAQAADwAAAGRycy9kb3ducmV2LnhtbEyPMU/DMBCFdyT+&#10;g3VIbNRuByhpnKoqYmGjICQ2N77GEfY5st00+fdcJ1hOevd0795Xb6fgxYgp95E0LBcKBFIbbU+d&#10;hs+P14c1iFwMWeMjoYYZM2yb25vaVDZe6B3HQ+kEh1CujAZXylBJmVuHweRFHJDYO8UUTGGZOmmT&#10;uXB48HKl1KMMpif+4MyAe4ftz+EcNDxNXxGHjHv8Po1tcv289m+z1vd308uGx24DouBU/i7gysD9&#10;oeFix3gmm4XXwDTluhXsPasVyyOnKwWyqeV/guYXAAD//wMAUEsBAi0AFAAGAAgAAAAhALaDOJL+&#10;AAAA4QEAABMAAAAAAAAAAAAAAAAAAAAAAFtDb250ZW50X1R5cGVzXS54bWxQSwECLQAUAAYACAAA&#10;ACEAOP0h/9YAAACUAQAACwAAAAAAAAAAAAAAAAAvAQAAX3JlbHMvLnJlbHNQSwECLQAUAAYACAAA&#10;ACEA/nFtJxsCAAA9BAAADgAAAAAAAAAAAAAAAAAuAgAAZHJzL2Uyb0RvYy54bWxQSwECLQAUAAYA&#10;CAAAACEAeqnWwNoAAAAJAQAADwAAAAAAAAAAAAAAAAB1BAAAZHJzL2Rvd25yZXYueG1sUEsFBgAA&#10;AAAEAAQA8wAAAHwFAAAAAA==&#10;" filled="f" stroked="f">
              <v:textbox style="mso-fit-shape-to-text:t" inset="0,0,0,0">
                <w:txbxContent>
                  <w:p w14:paraId="57BDECAE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F64C" w14:textId="77777777" w:rsidR="008A709D" w:rsidRDefault="008A709D" w:rsidP="00787059">
      <w:r>
        <w:separator/>
      </w:r>
    </w:p>
  </w:footnote>
  <w:footnote w:type="continuationSeparator" w:id="0">
    <w:p w14:paraId="4D97B7CC" w14:textId="77777777" w:rsidR="008A709D" w:rsidRDefault="008A709D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2249" w14:textId="1EA87D19" w:rsidR="00787059" w:rsidRPr="0051585C" w:rsidRDefault="0051585C" w:rsidP="0051585C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>
      <w:rPr>
        <w:rFonts w:ascii="FZKai-Z03S" w:eastAsia="FZKai-Z03S" w:hAnsi="FZKai-Z03S"/>
      </w:rPr>
      <w:t>13</w:t>
    </w:r>
    <w:r w:rsidRPr="00346384">
      <w:rPr>
        <w:rFonts w:ascii="FZKai-Z03S" w:eastAsia="FZKai-Z03S" w:hAnsi="FZKai-Z03S" w:hint="eastAsia"/>
      </w:rPr>
      <w:t>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02948"/>
    <w:rsid w:val="00017119"/>
    <w:rsid w:val="000246DF"/>
    <w:rsid w:val="00027440"/>
    <w:rsid w:val="000A1886"/>
    <w:rsid w:val="000B49B5"/>
    <w:rsid w:val="000B60B8"/>
    <w:rsid w:val="0011166B"/>
    <w:rsid w:val="00114449"/>
    <w:rsid w:val="00117135"/>
    <w:rsid w:val="0012540A"/>
    <w:rsid w:val="00135402"/>
    <w:rsid w:val="00135FBD"/>
    <w:rsid w:val="0013774F"/>
    <w:rsid w:val="001413A8"/>
    <w:rsid w:val="0014195E"/>
    <w:rsid w:val="00145485"/>
    <w:rsid w:val="00162C23"/>
    <w:rsid w:val="00181C35"/>
    <w:rsid w:val="001B088E"/>
    <w:rsid w:val="001C0E5F"/>
    <w:rsid w:val="001F7BB0"/>
    <w:rsid w:val="0020231C"/>
    <w:rsid w:val="00215E12"/>
    <w:rsid w:val="0027258B"/>
    <w:rsid w:val="00277468"/>
    <w:rsid w:val="00285EFA"/>
    <w:rsid w:val="00296FF5"/>
    <w:rsid w:val="002B14FE"/>
    <w:rsid w:val="002B5E04"/>
    <w:rsid w:val="002F65F3"/>
    <w:rsid w:val="00315A1E"/>
    <w:rsid w:val="0038542F"/>
    <w:rsid w:val="00397812"/>
    <w:rsid w:val="003A1E87"/>
    <w:rsid w:val="003A52D8"/>
    <w:rsid w:val="003B6130"/>
    <w:rsid w:val="003C0922"/>
    <w:rsid w:val="003D6102"/>
    <w:rsid w:val="003E1A2A"/>
    <w:rsid w:val="003F41A9"/>
    <w:rsid w:val="00412AF4"/>
    <w:rsid w:val="0042777E"/>
    <w:rsid w:val="0043463E"/>
    <w:rsid w:val="00451D0B"/>
    <w:rsid w:val="0045420B"/>
    <w:rsid w:val="00466C81"/>
    <w:rsid w:val="00481887"/>
    <w:rsid w:val="00496AEF"/>
    <w:rsid w:val="004D4009"/>
    <w:rsid w:val="004F6711"/>
    <w:rsid w:val="0051585C"/>
    <w:rsid w:val="00516AE1"/>
    <w:rsid w:val="00520C4A"/>
    <w:rsid w:val="005261BA"/>
    <w:rsid w:val="00552974"/>
    <w:rsid w:val="00560F47"/>
    <w:rsid w:val="005661E4"/>
    <w:rsid w:val="005736A1"/>
    <w:rsid w:val="00596CED"/>
    <w:rsid w:val="005A1A2C"/>
    <w:rsid w:val="005B3E21"/>
    <w:rsid w:val="005C6977"/>
    <w:rsid w:val="005D440F"/>
    <w:rsid w:val="005E5554"/>
    <w:rsid w:val="00616DA5"/>
    <w:rsid w:val="006171EC"/>
    <w:rsid w:val="00650D40"/>
    <w:rsid w:val="00654335"/>
    <w:rsid w:val="006C3026"/>
    <w:rsid w:val="006D176B"/>
    <w:rsid w:val="006E14AD"/>
    <w:rsid w:val="007274C2"/>
    <w:rsid w:val="0075168F"/>
    <w:rsid w:val="00764155"/>
    <w:rsid w:val="007835B4"/>
    <w:rsid w:val="00783CB7"/>
    <w:rsid w:val="00785344"/>
    <w:rsid w:val="00787059"/>
    <w:rsid w:val="007935F8"/>
    <w:rsid w:val="007E1942"/>
    <w:rsid w:val="007E418D"/>
    <w:rsid w:val="007F4D18"/>
    <w:rsid w:val="0086171C"/>
    <w:rsid w:val="008768F6"/>
    <w:rsid w:val="008A23F3"/>
    <w:rsid w:val="008A709D"/>
    <w:rsid w:val="008D2562"/>
    <w:rsid w:val="008D28C7"/>
    <w:rsid w:val="008D60D7"/>
    <w:rsid w:val="008F49D9"/>
    <w:rsid w:val="00915E42"/>
    <w:rsid w:val="00990F35"/>
    <w:rsid w:val="0099663A"/>
    <w:rsid w:val="009B0425"/>
    <w:rsid w:val="009D57EB"/>
    <w:rsid w:val="009E2541"/>
    <w:rsid w:val="009F03B2"/>
    <w:rsid w:val="00A040B8"/>
    <w:rsid w:val="00A50991"/>
    <w:rsid w:val="00AB0C17"/>
    <w:rsid w:val="00B30DCF"/>
    <w:rsid w:val="00B40D1B"/>
    <w:rsid w:val="00BB1690"/>
    <w:rsid w:val="00BB4A49"/>
    <w:rsid w:val="00BE30C9"/>
    <w:rsid w:val="00BF2B5B"/>
    <w:rsid w:val="00C05F98"/>
    <w:rsid w:val="00C1093D"/>
    <w:rsid w:val="00C260A4"/>
    <w:rsid w:val="00C74794"/>
    <w:rsid w:val="00C91543"/>
    <w:rsid w:val="00CA3BDA"/>
    <w:rsid w:val="00CB0585"/>
    <w:rsid w:val="00CB1666"/>
    <w:rsid w:val="00CD03D7"/>
    <w:rsid w:val="00CD3DD2"/>
    <w:rsid w:val="00CD405C"/>
    <w:rsid w:val="00CE10E5"/>
    <w:rsid w:val="00CE32C3"/>
    <w:rsid w:val="00CF0795"/>
    <w:rsid w:val="00D24850"/>
    <w:rsid w:val="00D447CB"/>
    <w:rsid w:val="00D45665"/>
    <w:rsid w:val="00D6161C"/>
    <w:rsid w:val="00D66373"/>
    <w:rsid w:val="00D91407"/>
    <w:rsid w:val="00DB55C1"/>
    <w:rsid w:val="00E31D8D"/>
    <w:rsid w:val="00E36795"/>
    <w:rsid w:val="00E642D6"/>
    <w:rsid w:val="00E647EE"/>
    <w:rsid w:val="00E93C0F"/>
    <w:rsid w:val="00EC4EF7"/>
    <w:rsid w:val="00EF6CA8"/>
    <w:rsid w:val="00F0558B"/>
    <w:rsid w:val="00F05EEF"/>
    <w:rsid w:val="00F17DF8"/>
    <w:rsid w:val="00F22925"/>
    <w:rsid w:val="00F26199"/>
    <w:rsid w:val="00F5297B"/>
    <w:rsid w:val="00F64433"/>
    <w:rsid w:val="00F665CF"/>
    <w:rsid w:val="00F7366F"/>
    <w:rsid w:val="00F83129"/>
    <w:rsid w:val="00FA2A2A"/>
    <w:rsid w:val="00FB0FF5"/>
    <w:rsid w:val="00FD44AA"/>
    <w:rsid w:val="00FD70F0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76882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8C7"/>
  </w:style>
  <w:style w:type="paragraph" w:styleId="2">
    <w:name w:val="heading 2"/>
    <w:basedOn w:val="a"/>
    <w:next w:val="a"/>
    <w:link w:val="20"/>
    <w:uiPriority w:val="9"/>
    <w:unhideWhenUsed/>
    <w:qFormat/>
    <w:rsid w:val="00496AEF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171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6171EC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162C23"/>
  </w:style>
  <w:style w:type="character" w:customStyle="1" w:styleId="20">
    <w:name w:val="标题 2 字符"/>
    <w:basedOn w:val="a0"/>
    <w:link w:val="2"/>
    <w:uiPriority w:val="9"/>
    <w:rsid w:val="00496AE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har">
    <w:name w:val="普通(网站) Char"/>
    <w:basedOn w:val="a"/>
    <w:qFormat/>
    <w:rsid w:val="00496AEF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uiPriority w:val="10"/>
    <w:qFormat/>
    <w:rsid w:val="00496A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496A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CB0585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E14AD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E14A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自净 其意</cp:lastModifiedBy>
  <cp:revision>104</cp:revision>
  <dcterms:created xsi:type="dcterms:W3CDTF">2019-07-11T15:12:00Z</dcterms:created>
  <dcterms:modified xsi:type="dcterms:W3CDTF">2020-03-14T03:55:00Z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