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AB13C" w14:textId="7267BE80" w:rsidR="00955FCE" w:rsidRPr="00B45CDB" w:rsidRDefault="00955FCE" w:rsidP="00955FCE">
      <w:pPr>
        <w:pStyle w:val="aa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B45CDB">
        <w:rPr>
          <w:rFonts w:ascii="STFangsong" w:eastAsia="STFangsong" w:hAnsi="STFangsong" w:hint="eastAsia"/>
          <w:sz w:val="28"/>
          <w:szCs w:val="28"/>
        </w:rPr>
        <w:t>《前行》第0</w:t>
      </w:r>
      <w:r>
        <w:rPr>
          <w:rFonts w:ascii="STFangsong" w:eastAsia="STFangsong" w:hAnsi="STFangsong"/>
          <w:sz w:val="28"/>
          <w:szCs w:val="28"/>
        </w:rPr>
        <w:t>64</w:t>
      </w:r>
      <w:r w:rsidRPr="00B45CDB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537E0923" w14:textId="77777777" w:rsidR="00955FCE" w:rsidRPr="00B45CDB" w:rsidRDefault="00955FCE" w:rsidP="00955FCE">
      <w:pPr>
        <w:rPr>
          <w:rFonts w:ascii="STFangsong" w:eastAsia="STFangsong" w:hAnsi="STFangsong"/>
          <w:sz w:val="28"/>
          <w:szCs w:val="28"/>
        </w:rPr>
      </w:pPr>
    </w:p>
    <w:p w14:paraId="2531625A" w14:textId="77777777" w:rsidR="00955FCE" w:rsidRPr="00B45CDB" w:rsidRDefault="00955FCE" w:rsidP="00955FCE">
      <w:pPr>
        <w:spacing w:line="540" w:lineRule="exact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B45CDB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7296D9FA" w14:textId="77777777" w:rsidR="00955FCE" w:rsidRPr="00B45CDB" w:rsidRDefault="006F5F15" w:rsidP="00955FCE">
      <w:pPr>
        <w:pStyle w:val="Char"/>
        <w:numPr>
          <w:ilvl w:val="0"/>
          <w:numId w:val="6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名词解释" w:history="1">
        <w:r w:rsidR="00955FCE" w:rsidRPr="00B45CDB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</w:hyperlink>
    </w:p>
    <w:p w14:paraId="2035505F" w14:textId="3525167D" w:rsidR="00955FCE" w:rsidRDefault="006F5F15" w:rsidP="00955FCE">
      <w:pPr>
        <w:pStyle w:val="Char"/>
        <w:numPr>
          <w:ilvl w:val="0"/>
          <w:numId w:val="6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贪心" w:history="1">
        <w:r w:rsidR="004C499F" w:rsidRPr="004C499F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贪心</w:t>
        </w:r>
      </w:hyperlink>
    </w:p>
    <w:p w14:paraId="6ADC7BA5" w14:textId="26F625AA" w:rsidR="004C499F" w:rsidRDefault="006F5F15" w:rsidP="00955FCE">
      <w:pPr>
        <w:pStyle w:val="Char"/>
        <w:numPr>
          <w:ilvl w:val="0"/>
          <w:numId w:val="6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害心" w:history="1">
        <w:r w:rsidR="004C499F" w:rsidRPr="004C499F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害心</w:t>
        </w:r>
      </w:hyperlink>
    </w:p>
    <w:p w14:paraId="4C0FBA1B" w14:textId="4709DC7A" w:rsidR="004C499F" w:rsidRDefault="006F5F15" w:rsidP="00955FCE">
      <w:pPr>
        <w:pStyle w:val="Char"/>
        <w:numPr>
          <w:ilvl w:val="0"/>
          <w:numId w:val="6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邪见" w:history="1">
        <w:r w:rsidR="004C499F" w:rsidRPr="004C499F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邪见</w:t>
        </w:r>
      </w:hyperlink>
    </w:p>
    <w:p w14:paraId="605C08EA" w14:textId="7FC2B852" w:rsidR="004C499F" w:rsidRPr="00B45CDB" w:rsidRDefault="006F5F15" w:rsidP="00955FCE">
      <w:pPr>
        <w:pStyle w:val="Char"/>
        <w:numPr>
          <w:ilvl w:val="0"/>
          <w:numId w:val="6"/>
        </w:numPr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color w:val="4472C4" w:themeColor="accent1"/>
          <w:sz w:val="28"/>
          <w:szCs w:val="28"/>
          <w:u w:val="single"/>
        </w:rPr>
      </w:pPr>
      <w:hyperlink w:anchor="_其余疑问" w:history="1">
        <w:r w:rsidR="004C499F" w:rsidRPr="004C499F">
          <w:rPr>
            <w:rStyle w:val="a7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38590C6D" w14:textId="77777777" w:rsidR="00955FCE" w:rsidRPr="00B45CDB" w:rsidRDefault="00955FCE" w:rsidP="00955FCE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4B3E891D" w14:textId="77777777" w:rsidR="00955FCE" w:rsidRPr="00B45CDB" w:rsidRDefault="00955FCE" w:rsidP="00955FCE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r w:rsidRPr="00B45CDB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</w:p>
    <w:p w14:paraId="391EFD5F" w14:textId="77777777" w:rsidR="00955FCE" w:rsidRDefault="00955FCE" w:rsidP="00955FCE">
      <w:pPr>
        <w:shd w:val="clear" w:color="auto" w:fill="FFFFFF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558326AF" w14:textId="77777777" w:rsidR="006861D3" w:rsidRPr="002D4831" w:rsidRDefault="006861D3" w:rsidP="006861D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“</w:t>
      </w:r>
      <w:r w:rsidRPr="00D801D1">
        <w:rPr>
          <w:rFonts w:ascii="STFangsong" w:eastAsia="STFangsong" w:hAnsi="STFangsong" w:hint="eastAsia"/>
          <w:color w:val="000000" w:themeColor="text1"/>
          <w:sz w:val="28"/>
          <w:szCs w:val="28"/>
        </w:rPr>
        <w:t>若想成立这种观点，首先必须要确立本师为量士夫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”，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什么是量士夫？合十！感恩法师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！</w:t>
      </w:r>
    </w:p>
    <w:p w14:paraId="236FE9E2" w14:textId="2EB46AA8" w:rsidR="006861D3" w:rsidRDefault="006861D3" w:rsidP="006861D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答：量士夫，可以理解为，能够作为正量的人，士夫是人的意思，量是能够衡量相关事物的意思，比如佛陀，能够通达一切道理，堪为量士夫。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A6C7457" w14:textId="0DB8081F" w:rsidR="006F10D6" w:rsidRDefault="006F10D6" w:rsidP="006861D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21594866" w14:textId="77777777" w:rsidR="006F10D6" w:rsidRPr="002D4831" w:rsidRDefault="006F10D6" w:rsidP="006F10D6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问：请问量士夫怎么理解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81C50EB" w14:textId="345148C7" w:rsidR="006F10D6" w:rsidRDefault="006F10D6" w:rsidP="006F10D6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个人大致理解，量有衡量、标准的意思，能够不错乱的通达（或者取受）相关所知法则称为量，有多种分类，包括现量、比量等等，例如眼睛无误见到色法，是一种现量，通过正确的推理成立一个观点是比量，而佛陀以无漏智慧能够通达彻知一切万法，佛的智慧堪为正量，“士夫”是人、人士的意思，佛陀通达了一切真理，堪为量士夫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D61CCCA" w14:textId="1BFA3AB3" w:rsidR="000753F3" w:rsidRDefault="000753F3" w:rsidP="006F10D6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53A03C64" w14:textId="77777777" w:rsidR="000753F3" w:rsidRPr="002D4831" w:rsidRDefault="000753F3" w:rsidP="000753F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问：加行64课中上师讲到“量士夫”，怎么理解这个“量士夫”？上师还讲到“见修行果”其中的“见”和“行”又怎么理解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9AAAC48" w14:textId="52ACB3A6" w:rsidR="000753F3" w:rsidRPr="002D4831" w:rsidRDefault="000753F3" w:rsidP="000753F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答：量具有能够衡量、通达相关诸法的作用，士夫是人、人士的意思，佛陀已经完全通达诸法，可以作为我们的权威，所以说是量士夫。见是见解，观念，行是行为，行持。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5463C92" w14:textId="2BDAE2A7" w:rsidR="00327ABC" w:rsidRDefault="00327ABC" w:rsidP="00B3453F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A0C5F1A" w14:textId="732A1555" w:rsidR="00EA7654" w:rsidRPr="002D4831" w:rsidRDefault="00EA765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问：在64课中</w:t>
      </w:r>
      <w:r w:rsidR="00C371C8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上师讲到常见的时候有一句说：《释量论</w:t>
      </w:r>
      <w:r w:rsidR="00C371C8">
        <w:rPr>
          <w:rFonts w:ascii="STFangsong" w:eastAsia="STFangsong" w:hAnsi="STFangsong"/>
          <w:color w:val="000000" w:themeColor="text1"/>
          <w:sz w:val="28"/>
          <w:szCs w:val="28"/>
        </w:rPr>
        <w:t>•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成量品》中对常有的主物就进行了驳斥。这里的“主物”一词应该如何解释？是不是“造物主”的意思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7A9382C" w14:textId="55782ADD" w:rsidR="00EA7654" w:rsidRPr="002D4831" w:rsidRDefault="00EA765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答：这是古印度数论派外道的一种特殊观点，对方认为有一个主物可以产生万法</w:t>
      </w:r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在《入行论·智慧品》当中会提到相关内容。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1DCADA8" w14:textId="77777777" w:rsidR="00EA7654" w:rsidRPr="002D4831" w:rsidRDefault="00EA765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9FEA5F4" w14:textId="065DD81B" w:rsidR="00EA7654" w:rsidRPr="002D4831" w:rsidRDefault="00EA765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问：前行64课：帕单巴尊者亦云：“依恶建造三宝像，将被后世风吹走。”弟子感到迷惑，如何正确理解这句话，尤其“后世风”指什么呢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93143A9" w14:textId="4EFF1BB9" w:rsidR="00EA7654" w:rsidRDefault="00EA765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答：会被后世感受痛苦的业力之风吹走。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BD757C8" w14:textId="60B13DE6" w:rsidR="00D62EC4" w:rsidRPr="00DB5FD2" w:rsidRDefault="00D62EC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DB5FD2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0AA07F91" w14:textId="11777836" w:rsidR="00D62EC4" w:rsidRPr="00DB5FD2" w:rsidRDefault="00D62EC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DB5FD2">
        <w:rPr>
          <w:rFonts w:ascii="STFangsong" w:eastAsia="STFangsong" w:hAnsi="STFangsong" w:cs="宋体" w:hint="eastAsia"/>
          <w:sz w:val="28"/>
          <w:szCs w:val="28"/>
        </w:rPr>
        <w:t>生西法师《前行》辅导笔录第6</w:t>
      </w:r>
      <w:r w:rsidRPr="00DB5FD2">
        <w:rPr>
          <w:rFonts w:ascii="STFangsong" w:eastAsia="STFangsong" w:hAnsi="STFangsong" w:cs="宋体"/>
          <w:sz w:val="28"/>
          <w:szCs w:val="28"/>
        </w:rPr>
        <w:t>4</w:t>
      </w:r>
      <w:r w:rsidRPr="00DB5FD2">
        <w:rPr>
          <w:rFonts w:ascii="STFangsong" w:eastAsia="STFangsong" w:hAnsi="STFangsong" w:cs="宋体" w:hint="eastAsia"/>
          <w:sz w:val="28"/>
          <w:szCs w:val="28"/>
        </w:rPr>
        <w:t>课：【</w:t>
      </w:r>
    </w:p>
    <w:p w14:paraId="595B6469" w14:textId="2D9D955A" w:rsidR="00D62EC4" w:rsidRPr="00DB5FD2" w:rsidRDefault="00D62EC4" w:rsidP="00EA76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DB5FD2">
        <w:rPr>
          <w:rFonts w:ascii="STFangsong" w:eastAsia="STFangsong" w:hAnsi="STFangsong" w:hint="eastAsia"/>
          <w:b/>
          <w:bCs/>
          <w:sz w:val="28"/>
          <w:szCs w:val="28"/>
        </w:rPr>
        <w:t>通过造恶业建造三宝所依、三宝像，“将被后世风吹走”，意思就是后世要堕恶趣的，过失是很严重的，这样的善业不做也罢。这说明杀生等罪业很严重，即便是把杀生得到的钱拿来做善法，其实罪业还是很严重的。可能也会有点功德，毕竟想要造佛像等的心有功德，但是他的过失是非常严重的。功德会成熟，肯定不会特别的大，但是会有一点。这里没有提功德，是主要在讲杀生过患的缘故。</w:t>
      </w:r>
      <w:r w:rsidRPr="00DB5FD2">
        <w:rPr>
          <w:rFonts w:ascii="STFangsong" w:eastAsia="STFangsong" w:hAnsi="STFangsong" w:hint="eastAsia"/>
          <w:sz w:val="28"/>
          <w:szCs w:val="28"/>
        </w:rPr>
        <w:t>】</w:t>
      </w:r>
    </w:p>
    <w:p w14:paraId="0735E7DB" w14:textId="74BD3EC6" w:rsidR="00EA7654" w:rsidRDefault="00EA7654" w:rsidP="00B3453F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C45E469" w14:textId="6E6ADAFF" w:rsidR="00A66F7D" w:rsidRPr="002D4831" w:rsidRDefault="00A66F7D" w:rsidP="00A66F7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问：前行64课</w:t>
      </w:r>
      <w:r w:rsidR="004E48BC">
        <w:rPr>
          <w:rFonts w:ascii="STFangsong" w:eastAsia="STFangsong" w:hAnsi="STFangsong"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心善地道亦善，心恶地道亦恶</w:t>
      </w:r>
      <w:r w:rsidR="004E48BC"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这个教证，地道如何理解？与五道十地有关吗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0587A18" w14:textId="77777777" w:rsidR="00A66F7D" w:rsidRPr="002D4831" w:rsidRDefault="00A66F7D" w:rsidP="00A66F7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答：阿弥陀佛，可以这么理解。如果心贤善，那么所修之“道”也会贤善，最后所得之“地”也会贤善。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（正见D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DAB7DF7" w14:textId="77777777" w:rsidR="00A66F7D" w:rsidRPr="002D4831" w:rsidRDefault="00A66F7D" w:rsidP="00A66F7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问：请问：心善地道</w:t>
      </w:r>
      <w:proofErr w:type="gramStart"/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亦贤善</w:t>
      </w:r>
      <w:proofErr w:type="gramEnd"/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中的“地道”是什么意思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256588A" w14:textId="77777777" w:rsidR="00DB5FD2" w:rsidRDefault="00A66F7D" w:rsidP="00DB5FD2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答：可以理解为境地、方向、前途的意思。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1AA9AC2" w14:textId="77777777" w:rsidR="00DB5FD2" w:rsidRDefault="00DB5FD2" w:rsidP="00DB5FD2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还可参考：</w:t>
      </w:r>
    </w:p>
    <w:p w14:paraId="79A92F14" w14:textId="06C6BF6E" w:rsidR="00DB5FD2" w:rsidRPr="00DB5FD2" w:rsidRDefault="00DB5FD2" w:rsidP="00DB5FD2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生西法师《前行辅导笔录》第9</w:t>
      </w:r>
      <w:r>
        <w:rPr>
          <w:rFonts w:ascii="STFangsong" w:eastAsia="STFangsong" w:hAnsi="STFangsong" w:cs="宋体"/>
          <w:color w:val="000000" w:themeColor="text1"/>
          <w:sz w:val="28"/>
          <w:szCs w:val="28"/>
        </w:rPr>
        <w:t>9</w:t>
      </w: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课：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【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正如（宗喀巴大师）所说：“心善地道亦贤善，心恶地道亦恶劣，一切依赖于自心，故应精勤修善心。”</w:t>
      </w:r>
    </w:p>
    <w:p w14:paraId="6A800042" w14:textId="77777777" w:rsidR="00DB5FD2" w:rsidRPr="00DB5FD2" w:rsidRDefault="00DB5FD2" w:rsidP="00DB5FD2">
      <w:pPr>
        <w:shd w:val="clear" w:color="auto" w:fill="FFFFFF"/>
        <w:spacing w:line="540" w:lineRule="exact"/>
        <w:jc w:val="both"/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</w:pPr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这也是宗喀巴很著名的一个教言，他是专门写了一个单独的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偈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颂。这个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偈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颂当中，讲到了“心善地道亦贤善”，如果我们的心善良，地道也会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很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贤善；如果心恶，地道也会很恶劣。这个“地道”字面上的意思就是五道十地，地和道是十地和五道。这方面还有另外一层意思，大恩上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师以前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在讲前行的时候说，地道可以理解成他的前途的意思，并不一定是直接理解成地道，因为心恶是没有地道的，恶劣的心态当中怎么可能产生五道十地呢？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连资粮道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都入不了。所以说字面上可以解释成地道，即十地和五道。如果你的心善，可以逐渐获得佛法当中所讲的地道，但是如果你的心恶，就没有地道，或者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地道会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很恶劣。</w:t>
      </w:r>
    </w:p>
    <w:p w14:paraId="7D662B04" w14:textId="4FFE8BB4" w:rsidR="00DB5FD2" w:rsidRPr="00DB5FD2" w:rsidRDefault="00DB5FD2" w:rsidP="00DB5FD2">
      <w:pPr>
        <w:shd w:val="clear" w:color="auto" w:fill="FFFFFF"/>
        <w:spacing w:line="540" w:lineRule="exact"/>
        <w:jc w:val="both"/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</w:pPr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我们说这个恶劣的地道是什么情况？有的时候说恶劣的地道就是没有地道的意思，不会获得真正的地道功德，这个叫没有地道，或者叫恶劣的地道。至于另一个解释，这次好像没有这样讲，上一次上师讲前行的时候说，这个地道的意思就是讲前途，如果是前途我们就更容易理解了，就是说心地善良前途也会贤善，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心恶他的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前途也会恶劣。我们结合下面的公案来看，前途的意思就很明显。如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果心善他的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前途或者地道就会</w:t>
      </w:r>
      <w:proofErr w:type="gramStart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很</w:t>
      </w:r>
      <w:proofErr w:type="gramEnd"/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贤善；心恶劣，他的前途就会很恶劣。</w:t>
      </w:r>
      <w:r w:rsidRPr="00DB5FD2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】</w:t>
      </w:r>
    </w:p>
    <w:p w14:paraId="405A79EA" w14:textId="77777777" w:rsidR="00A66F7D" w:rsidRPr="002D4831" w:rsidRDefault="00A66F7D" w:rsidP="00A66F7D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B851B31" w14:textId="1EFEDE62" w:rsidR="0074028D" w:rsidRPr="002D4831" w:rsidRDefault="0074028D" w:rsidP="0074028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问：前行64课</w:t>
      </w:r>
      <w:r w:rsidR="007C10F1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“不定因”是什么意思呢？这个词是否只是在辩论中会用到的专业词呢？是否可以理解为：既不能充分证明自己的观点，也不能驳倒对方观点的那个理由呢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2C710357" w14:textId="77777777" w:rsidR="0074028D" w:rsidRPr="002D4831" w:rsidRDefault="0074028D" w:rsidP="0074028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答：因是理由、推理的意思，不定就是逻辑上不完全确定的推理，比如你说，这个苹果很甜因为是红色的，这个推理就是不定因，因为有的红苹果很甜，有的红苹果不甜，甜不甜是不一定的。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B1E1630" w14:textId="77777777" w:rsidR="00A66F7D" w:rsidRDefault="00A66F7D" w:rsidP="00B3453F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36B9AF7" w14:textId="5BE2C851" w:rsidR="00327ABC" w:rsidRPr="00B45CDB" w:rsidRDefault="00327ABC" w:rsidP="00327ABC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2" w:name="_贪心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贪心</w:t>
      </w:r>
    </w:p>
    <w:p w14:paraId="32DBC043" w14:textId="77777777" w:rsidR="00327ABC" w:rsidRPr="002D4831" w:rsidRDefault="00327ABC" w:rsidP="00B3453F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47E1946" w14:textId="77777777" w:rsidR="004032BE" w:rsidRPr="002D4831" w:rsidRDefault="004032BE" w:rsidP="004032BE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问：上师讲记第64课内容，从广义上讲，贪人、贪法、贪财物，均属于贪心的范畴。那贪法是指贪佛法还是贪世间法？</w:t>
      </w:r>
    </w:p>
    <w:p w14:paraId="749C368B" w14:textId="77777777" w:rsidR="004032BE" w:rsidRPr="002D4831" w:rsidRDefault="004032BE" w:rsidP="004032BE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/>
          <w:bCs/>
          <w:color w:val="000000" w:themeColor="text1"/>
          <w:sz w:val="28"/>
          <w:szCs w:val="28"/>
        </w:rPr>
        <w:t>答：贪法很多时候就是贪佛法的意思，广义上来讲是属于贪心。在《俱舍论》等等当中把贪法方面划到了善法欲当中，与一般意义上的贪心就分开了。贪世间的东西叫贪心，贪法叫善法欲。但是不分开的话，广义上来讲贪佛法也可以是贪心的一种，但它是比较好的一种贪心。贪佛法也可以，贪世间法也可以，这个“法”的范围很大，整个法不管是佛法、世间法都可以叫“法”，所以范围是可以很大的。但是一般来讲，像盗法、贪法，都是指佛法而言的。</w:t>
      </w: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（生西法师）</w:t>
      </w:r>
    </w:p>
    <w:p w14:paraId="671750A8" w14:textId="77777777" w:rsidR="004032BE" w:rsidRDefault="004032BE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1F01B05A" w14:textId="5D60D6A5" w:rsidR="00687F11" w:rsidRPr="002D4831" w:rsidRDefault="00687F11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问：是否意业只能成就意果，身业只能成就身果？也就是说意念供佛的果报不会体现在生活中的受用，是吗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1ED71C94" w14:textId="12A1526D" w:rsidR="00687F11" w:rsidRPr="002D4831" w:rsidRDefault="00687F11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答：否。一念嗔恨心</w:t>
      </w:r>
      <w:r w:rsidR="00594229" w:rsidRPr="002D483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足以让你堕入地狱</w:t>
      </w:r>
      <w:r w:rsidRPr="002D483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感受身体</w:t>
      </w:r>
      <w:r w:rsidRPr="002D4831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心的各种痛苦。一念慈心也足以让你升到天界感受安乐。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2D4831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2D878BE3" w14:textId="0A9644D9" w:rsidR="00E839BB" w:rsidRPr="002D4831" w:rsidRDefault="00E839BB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C338DD0" w14:textId="77777777" w:rsidR="002915E6" w:rsidRPr="002D4831" w:rsidRDefault="002915E6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问：只要升起贪心的一刹那，罪业的四支分就已经圆满了吗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感恩法师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。</w:t>
      </w:r>
    </w:p>
    <w:p w14:paraId="50D437E2" w14:textId="77777777" w:rsidR="002915E6" w:rsidRPr="002D4831" w:rsidRDefault="002915E6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lastRenderedPageBreak/>
        <w:t>答：不一定，贪心有其自身的四个支分。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2D4831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p w14:paraId="41DBE6D7" w14:textId="77777777" w:rsidR="002915E6" w:rsidRPr="002D4831" w:rsidRDefault="002915E6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BD6F08C" w14:textId="77777777" w:rsidR="005E1C7F" w:rsidRPr="002D4831" w:rsidRDefault="005E1C7F" w:rsidP="005E1C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问：在前行引导文中对于贪心的定义是：凡对别人的财物生起谋求之心，都是属于贪心。这里的贪心都是从贪他人的角度来宣讲的，那贪自已的财，并没有对别人所拥有的起非份之想，是不是也应该算是贪心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33F39A32" w14:textId="23EABB0F" w:rsidR="005E1C7F" w:rsidRPr="002D4831" w:rsidRDefault="005E1C7F" w:rsidP="005E1C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答：贪的概念就是一种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耽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著，所以虽是自己的财物，若是贪，则必定意味着执持不舍的相状，它的负面作用就是吝啬，所以即便对别人的财物没有起非份之想，也会有过失，如果能布施自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之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财物，也就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不叫贪执自己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的财物了。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36F42BD" w14:textId="77777777" w:rsidR="005E1C7F" w:rsidRPr="002D4831" w:rsidRDefault="005E1C7F" w:rsidP="005E1C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E600694" w14:textId="77777777" w:rsidR="005E1C7F" w:rsidRPr="002D4831" w:rsidRDefault="005E1C7F" w:rsidP="005E1C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贪心中，对别人的钱财不是想占有，认为要是我也有该多好啊，而是从心里发出随喜，认为由于前世的善业成熟而拥有这些，但是其他师兄说不对，应该说是欢喜而不是随喜，又有师兄说如果造恶业而得到不应该随喜的，否则自己也有罪了，那到底随喜还是欢喜啊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44E94544" w14:textId="77777777" w:rsidR="005E1C7F" w:rsidRPr="002D4831" w:rsidRDefault="005E1C7F" w:rsidP="005E1C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对他人因位所造的善业和果位得到的善果都很欢喜，这是内心对善法的信心之相，没有嫉妒和不平衡，都属于随喜的心态。造恶业得到的钱不是善业，当然不随喜，但他能得到钱的这一份福报，是往昔行持善法积累的，可以随喜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74B0258" w14:textId="52B649AA" w:rsidR="00687F11" w:rsidRDefault="00687F11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68E1E6D" w14:textId="77777777" w:rsidR="00CB6A1E" w:rsidRPr="002D4831" w:rsidRDefault="00CB6A1E" w:rsidP="00CB6A1E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问：从广义上讲，贪人、贪法、贪财物，都属于贪心。所说的贪法指什么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3531FD03" w14:textId="124E944D" w:rsidR="00CB6A1E" w:rsidRPr="002D4831" w:rsidRDefault="00CB6A1E" w:rsidP="00CB6A1E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答：法就是指正法，如果再广一些可以指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世规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与出世间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规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，如果以</w:t>
      </w:r>
      <w:r w:rsidR="00847AE6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自相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贪心来执著正法而不是以信心缘正法，也会造恶业。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634E6FC" w14:textId="72567D40" w:rsidR="00CB6A1E" w:rsidRDefault="00CB6A1E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D369330" w14:textId="77777777" w:rsidR="0027236B" w:rsidRDefault="0027236B" w:rsidP="0027236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问：在十不善业中，意恶业中的贪心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：“</w:t>
      </w:r>
      <w:r w:rsidRPr="00196DF4">
        <w:rPr>
          <w:rFonts w:ascii="STFangsong" w:eastAsia="STFangsong" w:hAnsi="STFangsong" w:hint="eastAsia"/>
          <w:color w:val="000000" w:themeColor="text1"/>
          <w:sz w:val="28"/>
          <w:szCs w:val="28"/>
        </w:rPr>
        <w:t>对于他人的财物，心里打着“如果这财物为我所有那该多好”的如意算盘，并且三番五次地思量：我有什</w:t>
      </w:r>
      <w:r w:rsidRPr="00196DF4">
        <w:rPr>
          <w:rFonts w:ascii="STFangsong" w:eastAsia="STFangsong" w:hAnsi="STFangsong" w:hint="eastAsia"/>
          <w:color w:val="000000" w:themeColor="text1"/>
          <w:sz w:val="28"/>
          <w:szCs w:val="28"/>
        </w:rPr>
        <w:lastRenderedPageBreak/>
        <w:t>么办法才能将这份财产弄到手中据为己有呢？诸如此类凡是对别人的财物生起谋求的心态都属于是贪心。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</w:p>
    <w:p w14:paraId="21B9525C" w14:textId="77777777" w:rsidR="0027236B" w:rsidRPr="002D4831" w:rsidRDefault="0027236B" w:rsidP="0027236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那么贪心就是不与取的前两个分支，不具足不与取的四支，罪业比不与取重还是轻？不与取也包含了贪心了？</w:t>
      </w:r>
    </w:p>
    <w:p w14:paraId="5D99568E" w14:textId="77777777" w:rsidR="0027236B" w:rsidRPr="002D4831" w:rsidRDefault="0027236B" w:rsidP="0027236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贪心本身也可以具足四个支分。十不善业每一者都可以具足四个支分。如果具足四个支分，就可能产生比较严重的恶业。贪心本身不一定和不与取有必然关联，比如你只是贪求对方的某个财物，这是一种贪心，但如果你没有产生要偷对方财物的发心，不一定具足不与取的发心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7B0FEE51" w14:textId="41F6C6CC" w:rsidR="0027236B" w:rsidRDefault="0027236B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E672C5E" w14:textId="0447F1AD" w:rsidR="00CF4F72" w:rsidRPr="002D4831" w:rsidRDefault="00CF4F72" w:rsidP="00CF4F72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贪心属于十恶业中的意恶业，贪嗔痴三毒中贪属于烦恼</w:t>
      </w:r>
      <w:r w:rsidR="00EF06E7">
        <w:rPr>
          <w:rFonts w:ascii="STFangsong" w:eastAsia="STFangsong" w:hAnsi="STFangsong" w:hint="eastAsia"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我个人如下理解是否正确，如有理解错误，请法师开示纠正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771DE2D8" w14:textId="77777777" w:rsidR="00CF4F72" w:rsidRPr="002D4831" w:rsidRDefault="00CF4F72" w:rsidP="00CF4F72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贪心是业，是身语意中意的一种行为，是感受恶果的因，会有异熟果等流果等</w:t>
      </w: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；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三毒中的贪是一般凡夫无法观察到的相续中的习气（如第65课舍利子为阿罗汉相续中也还有细微习气未断除，所以无法观出鸽子前后八万劫以外的情况似的那种习气）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50946A5C" w14:textId="77777777" w:rsidR="00CF4F72" w:rsidRPr="002D4831" w:rsidRDefault="00CF4F72" w:rsidP="00CF4F72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三毒和十不善业并不是完全分开的，十不善业当中的贪心本身也属于三毒之一。阿罗汉已经断除了一切烦恼，没有三毒，也没有贪心。阿罗汉虽然有习气，但那种习气并不是贪心烦恼，这是两回事。普通凡夫可以拥有很多的三毒烦恼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3354A11" w14:textId="464A0592" w:rsidR="00CF4F72" w:rsidRDefault="00CF4F72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F622679" w14:textId="728BBF2F" w:rsidR="006835DD" w:rsidRPr="002D4831" w:rsidRDefault="006835DD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问：意恶念贪中的贪法在法师回答中我们理解到其所含的意思，但所说的出世间规包</w:t>
      </w:r>
      <w:r w:rsidR="000351DA">
        <w:rPr>
          <w:rFonts w:ascii="STFangsong" w:eastAsia="STFangsong" w:hAnsi="STFangsong" w:hint="eastAsia"/>
          <w:color w:val="000000" w:themeColor="text1"/>
          <w:sz w:val="28"/>
          <w:szCs w:val="28"/>
        </w:rPr>
        <w:t>含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“法执”吗？“法执”是否包含在贪法里？所说的法执是不是，当断尽一念无明以后，八地以上</w:t>
      </w:r>
      <w:r w:rsidR="00855F58">
        <w:rPr>
          <w:rFonts w:ascii="STFangsong" w:eastAsia="STFangsong" w:hAnsi="STFangsong" w:hint="eastAsia"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七地以下的菩萨要破持的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36AB1E4" w14:textId="77777777" w:rsidR="006835DD" w:rsidRPr="002D4831" w:rsidRDefault="006835DD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答：“法执”范围更广，执法为实有，也可称为所知障。贪法是指对世间及出世间法贪着不舍。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（正见B2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F37720A" w14:textId="75FB2927" w:rsidR="006835DD" w:rsidRPr="002D4831" w:rsidRDefault="006835DD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问：贪财</w:t>
      </w:r>
      <w:r w:rsidR="005A4223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我们谈论到如贩卖佛像，从中获取利润是不如法的。但如果是手工艺人塑造佛像等，通过此手艺赚取财物是否如法？</w:t>
      </w:r>
    </w:p>
    <w:p w14:paraId="5D1EA6EC" w14:textId="3D33C729" w:rsidR="006835DD" w:rsidRDefault="006835DD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答：手工艺人塑造佛像等，通过此手艺赚取财物是合理的。是他的手工劳作辛苦费用。否则世间就见不到佛像了。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（正见B2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66C4C0F" w14:textId="03AE9EF7" w:rsidR="006B277F" w:rsidRDefault="006B277F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7361399E" w14:textId="37C7774D" w:rsidR="006B277F" w:rsidRPr="00246CA3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问：刚好看到大恩上师的一段开示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——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海口开示问答[2011年2月1日晚]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：“</w:t>
      </w:r>
      <w:r w:rsidRPr="00246CA3">
        <w:rPr>
          <w:rFonts w:ascii="STFangsong" w:eastAsia="STFangsong" w:hAnsi="STFangsong" w:hint="eastAsia"/>
          <w:color w:val="000000" w:themeColor="text1"/>
          <w:sz w:val="28"/>
          <w:szCs w:val="28"/>
        </w:rPr>
        <w:t>问：什么是贪法，贪法是不是贪，需不需要对治？</w:t>
      </w:r>
    </w:p>
    <w:p w14:paraId="73EC6226" w14:textId="77777777" w:rsidR="006B277F" w:rsidRPr="002D4831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46CA3">
        <w:rPr>
          <w:rFonts w:ascii="STFangsong" w:eastAsia="STFangsong" w:hAnsi="STFangsong" w:hint="eastAsia"/>
          <w:color w:val="000000" w:themeColor="text1"/>
          <w:sz w:val="28"/>
          <w:szCs w:val="28"/>
        </w:rPr>
        <w:t>答：法的意义比较多，弥勒菩萨说法包括世间法和出世间法，贪佛法不需要忏悔，因为这是信心和智慧。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为什么说贪法是信心和智慧呢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CCD50C7" w14:textId="2D8689A5" w:rsidR="003429F7" w:rsidRPr="00102D08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答：法的意义比较多，弥勒菩萨说法包括世间法和出世间法，</w:t>
      </w:r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以欢喜心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贪佛法不需要忏悔，因为这是信心和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智慧</w:t>
      </w:r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摄持的</w:t>
      </w:r>
      <w:proofErr w:type="gramEnd"/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，也</w:t>
      </w:r>
      <w:proofErr w:type="gramStart"/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可以叫善法</w:t>
      </w:r>
      <w:proofErr w:type="gramEnd"/>
      <w:r w:rsidR="00DB5FD2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欲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C7C0E63" w14:textId="77777777" w:rsidR="006B277F" w:rsidRPr="002D4831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问：什么是贪法，贪法是不是贪，需不需要对治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1E40E128" w14:textId="77777777" w:rsidR="006B277F" w:rsidRPr="002D4831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你们学习时要明白上师讲法时的角度和所处的场合，上师在开示中已经讲的很明白了，贪佛法就是信心和智慧，所以当然不用忏悔，只是把对佛法的信心和智慧用贪字来形容而已。而我所说的角度，是把贪与信分开来讲，二者的体性确实不同，前者属于三种意恶业中的贪，并不是信心和智慧，虽然是缘佛法，从初学者的角度来讲不一定要断除，并且还会起到一定的饶益作用，但容易于自相续中产生赞自嗔他的负面后果，所以也容易造恶业，这两种说法并没有相违之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A0A724E" w14:textId="71DDF417" w:rsidR="006B277F" w:rsidRPr="002D4831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问：但所说的“法执”是否包含在贪法里呢？所说的法执是不是，</w:t>
      </w:r>
      <w:proofErr w:type="gramStart"/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当断尽一念</w:t>
      </w:r>
      <w:proofErr w:type="gramEnd"/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无明以后，（八地以上）（七地以下）的菩萨要破</w:t>
      </w:r>
      <w:r w:rsidR="00847AE6">
        <w:rPr>
          <w:rFonts w:ascii="STFangsong" w:eastAsia="STFangsong" w:hAnsi="STFangsong" w:hint="eastAsia"/>
          <w:color w:val="000000" w:themeColor="text1"/>
          <w:sz w:val="28"/>
          <w:szCs w:val="28"/>
        </w:rPr>
        <w:t>斥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的？这属于您说的出世间规吗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3DCFEBB5" w14:textId="77777777" w:rsidR="006B277F" w:rsidRPr="002D4831" w:rsidRDefault="006B277F" w:rsidP="006B277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答：也属于，但这里所说的贪法范围要更广一些。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D151018" w14:textId="6AE9F836" w:rsidR="006B277F" w:rsidRDefault="006B277F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4C5BF07A" w14:textId="6B9C0139" w:rsidR="00B4749F" w:rsidRPr="002D4831" w:rsidRDefault="00B4749F" w:rsidP="00B4749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问：关于十不善业中如何分辨“离间语”的问题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7E25693C" w14:textId="77777777" w:rsidR="00B4749F" w:rsidRPr="002D4831" w:rsidRDefault="00B4749F" w:rsidP="00B4749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是否属于暗中离间语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：</w:t>
      </w:r>
    </w:p>
    <w:p w14:paraId="7C4318BB" w14:textId="77777777" w:rsidR="00B4749F" w:rsidRPr="002D4831" w:rsidRDefault="00B4749F" w:rsidP="00B4749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A：甲看到道友张三平时的行为很不如法，且对佛法持有邪见，于是甲出于好心劝道友李四要远离张三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3518BA8A" w14:textId="77777777" w:rsidR="00B4749F" w:rsidRPr="002D4831" w:rsidRDefault="00B4749F" w:rsidP="00B4749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B：甲时常拉着乙去各种娱乐场所饮酒唱歌，影响乙的修行。于是丙劝乙要远离恶友甲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6C48E71F" w14:textId="498AA65E" w:rsidR="00B4749F" w:rsidRPr="002D4831" w:rsidRDefault="00B4749F" w:rsidP="00847AE6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如果是通过智慧妥善观察，具有利益众生的必要，也确实能够让众生远离恶友的危害，属于一种开缘，不</w:t>
      </w:r>
      <w:proofErr w:type="gram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算是十</w:t>
      </w:r>
      <w:proofErr w:type="gram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不善业当中的离间语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7CCFD644" w14:textId="77777777" w:rsidR="00B4749F" w:rsidRPr="002D4831" w:rsidRDefault="00B4749F" w:rsidP="006835D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0C48D01" w14:textId="77777777" w:rsidR="006835DD" w:rsidRPr="00CF4F72" w:rsidRDefault="006835DD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558FF8EA" w14:textId="55FBBAAD" w:rsidR="00327ABC" w:rsidRPr="00B45CDB" w:rsidRDefault="00327ABC" w:rsidP="00327ABC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3" w:name="_害心"/>
      <w:bookmarkEnd w:id="3"/>
      <w:r>
        <w:rPr>
          <w:rFonts w:ascii="STFangsong" w:eastAsia="STFangsong" w:hAnsi="STFangsong" w:hint="eastAsia"/>
          <w:color w:val="0070C0"/>
          <w:sz w:val="28"/>
          <w:szCs w:val="28"/>
        </w:rPr>
        <w:t>害心</w:t>
      </w:r>
    </w:p>
    <w:p w14:paraId="0EC7AB3B" w14:textId="33D4C827" w:rsidR="009021F8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7844157" w14:textId="77777777" w:rsidR="0042257C" w:rsidRPr="002D4831" w:rsidRDefault="0042257C" w:rsidP="0042257C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问：如何区分害心和嗔恨心？是不是嗔恨心中包含了害心，而害心只是嗔恨心的一个方面，能这样理解吗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7CB82C4" w14:textId="77777777" w:rsidR="0042257C" w:rsidRPr="002D4831" w:rsidRDefault="0042257C" w:rsidP="0042257C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答：害心属于比较严重的嗔恨心，可以说在嗔恨的基础上，具足了希望对方受害的心态。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50F5032" w14:textId="47B5D1C2" w:rsidR="0042257C" w:rsidRDefault="0042257C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BCE3A10" w14:textId="1AB20A87" w:rsidR="00DE284D" w:rsidRPr="002D4831" w:rsidRDefault="00DE284D" w:rsidP="00DE284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问：在学习第64课“意恶业”时有一个疑问向法师请教。大恩上师在开示“害心”时讲到：“对他人怀恨在心，满怀愤怒地想：</w:t>
      </w:r>
      <w:r w:rsidR="00C535D6">
        <w:rPr>
          <w:rFonts w:ascii="STFangsong" w:eastAsia="STFangsong" w:hAnsi="STFangsong"/>
          <w:color w:val="000000" w:themeColor="text1"/>
          <w:sz w:val="28"/>
          <w:szCs w:val="28"/>
        </w:rPr>
        <w:t>‘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我要用武器或语言去损害他。</w:t>
      </w:r>
      <w:r w:rsidR="00C535D6">
        <w:rPr>
          <w:rFonts w:ascii="STFangsong" w:eastAsia="STFangsong" w:hAnsi="STFangsong"/>
          <w:color w:val="000000" w:themeColor="text1"/>
          <w:sz w:val="28"/>
          <w:szCs w:val="28"/>
        </w:rPr>
        <w:t>’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见他拥有荣华富贵便不高兴，暗自诅咒：</w:t>
      </w:r>
      <w:r w:rsidR="00C535D6">
        <w:rPr>
          <w:rFonts w:ascii="STFangsong" w:eastAsia="STFangsong" w:hAnsi="STFangsong"/>
          <w:color w:val="000000" w:themeColor="text1"/>
          <w:sz w:val="28"/>
          <w:szCs w:val="28"/>
        </w:rPr>
        <w:t>‘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这个人不安乐、不幸福、没有这样的功德该多好！</w:t>
      </w:r>
      <w:r w:rsidR="00C535D6">
        <w:rPr>
          <w:rFonts w:ascii="STFangsong" w:eastAsia="STFangsong" w:hAnsi="STFangsong" w:hint="eastAsia"/>
          <w:color w:val="000000" w:themeColor="text1"/>
          <w:sz w:val="28"/>
          <w:szCs w:val="28"/>
        </w:rPr>
        <w:t>’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当他遭遇不幸、受到挫折时，自己就在一旁幸灾乐祸。像这样凡是对别人生起损恼的心理，都属于害心之列。”从上师的这段金刚语中，我们是否可以理解为“害心属于一种比较严重的嗔恨心，达到想损害他人的程度。”那么如果一个人对他</w:t>
      </w:r>
      <w:r w:rsidR="00D53823">
        <w:rPr>
          <w:rFonts w:ascii="STFangsong" w:eastAsia="STFangsong" w:hAnsi="STFangsong" w:hint="eastAsia"/>
          <w:color w:val="000000" w:themeColor="text1"/>
          <w:sz w:val="28"/>
          <w:szCs w:val="28"/>
        </w:rPr>
        <w:t>人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有嗔恨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心，但没有到想损害他人的程度，例如见到别人获得成功而心生嫉妒之心，但还没有达到对别人生起损恼的心</w:t>
      </w:r>
      <w:r w:rsidR="00CC2FFA">
        <w:rPr>
          <w:rFonts w:ascii="STFangsong" w:eastAsia="STFangsong" w:hAnsi="STFangsong" w:hint="eastAsia"/>
          <w:color w:val="000000" w:themeColor="text1"/>
          <w:sz w:val="28"/>
          <w:szCs w:val="28"/>
        </w:rPr>
        <w:t>理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，请问这种属于害心吗？如果不属于，那么这种嫉妒心又属于意恶业中的哪一种呢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219644EA" w14:textId="77777777" w:rsidR="00DE284D" w:rsidRPr="002D4831" w:rsidRDefault="00DE284D" w:rsidP="00DE284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答：个人理解，广义来说嫉妒心属于嗔心的范畴。如果嫉妒心达到一定程度，也有可能产生想要损害对方的害心。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528CC6D" w14:textId="77A6DFB7" w:rsidR="009021F8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CD731B7" w14:textId="1F2B2225" w:rsidR="00A91284" w:rsidRPr="00B45CDB" w:rsidRDefault="00A91284" w:rsidP="00A91284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4" w:name="_邪见"/>
      <w:bookmarkEnd w:id="4"/>
      <w:r>
        <w:rPr>
          <w:rFonts w:ascii="STFangsong" w:eastAsia="STFangsong" w:hAnsi="STFangsong" w:hint="eastAsia"/>
          <w:color w:val="0070C0"/>
          <w:sz w:val="28"/>
          <w:szCs w:val="28"/>
        </w:rPr>
        <w:t>邪见</w:t>
      </w:r>
    </w:p>
    <w:p w14:paraId="20A4D2E8" w14:textId="77777777" w:rsidR="00F56D5B" w:rsidRPr="002D4831" w:rsidRDefault="00F56D5B" w:rsidP="00F56D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E3BDAA1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问：无有因果之见和断见有什么差别？</w:t>
      </w:r>
    </w:p>
    <w:p w14:paraId="093F5637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/>
          <w:bCs/>
          <w:color w:val="000000" w:themeColor="text1"/>
          <w:sz w:val="28"/>
          <w:szCs w:val="28"/>
        </w:rPr>
        <w:t>答：没有因果见和断见，无因果见其实是断见的一种。断见分很多种：有最粗的断见，中等的断见和微细的断见。无因果见是属于最粗的断见。断见范围大，无因果见范围小，断见范围大于无因果见。因为断见分三种，最粗大的断见就是无因果见；中等的断见就像小乘当中的有些刹那刹那生灭的也叫断见；最微细的断见，比如中观自续派当中的那种分二谛，也是最微细的断见。断见的范围比无因果见的范围要大一些，所以它们的差别主要是从这方面可以去分别的。</w:t>
      </w: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（生西法师）</w:t>
      </w:r>
    </w:p>
    <w:p w14:paraId="5DDB3C0B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</w:p>
    <w:p w14:paraId="3E9B5773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问：《前行》64课思考题：众生的邪见无量无边，归纳起来可摄于哪两种邪见中？</w:t>
      </w:r>
    </w:p>
    <w:p w14:paraId="6876AE5E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/>
          <w:bCs/>
          <w:color w:val="000000" w:themeColor="text1"/>
          <w:sz w:val="28"/>
          <w:szCs w:val="28"/>
        </w:rPr>
        <w:t>答：归纳起来可以摄为常断见两种。众生的邪见无量无边的，就分散，如果广说众生的邪见很多很多，但是把所有的邪见归成两种，就是常见和断见。法生了不灭就是常见；法先有后无就是断见。所以归摄起来就常断见两种。</w:t>
      </w: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（生西法师）</w:t>
      </w:r>
    </w:p>
    <w:p w14:paraId="2C0C32F4" w14:textId="77777777" w:rsidR="00F56D5B" w:rsidRPr="002D4831" w:rsidRDefault="00F56D5B" w:rsidP="00F56D5B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B0B7635" w14:textId="77777777" w:rsidR="00F56D5B" w:rsidRPr="002D4831" w:rsidRDefault="00F56D5B" w:rsidP="00F56D5B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lastRenderedPageBreak/>
        <w:t>问：断见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的来源是天人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激励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作战编的，请问天人不是有天眼通可以看到前后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世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吗？那这个邪论怎能令其他天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人信呢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？</w:t>
      </w:r>
    </w:p>
    <w:p w14:paraId="31C2B89B" w14:textId="77777777" w:rsidR="00F56D5B" w:rsidRPr="002D4831" w:rsidRDefault="00F56D5B" w:rsidP="00F56D5B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这个断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见的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来源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天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人他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编了一个书是其中的一个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不是所有的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断见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都是从天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人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而来的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。只是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其中一个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</w:p>
    <w:p w14:paraId="1630D4C6" w14:textId="77777777" w:rsidR="00F56D5B" w:rsidRPr="002D4831" w:rsidRDefault="00F56D5B" w:rsidP="00F56D5B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还有天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人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的天眼通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有些时候在特殊的情况之下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如果遇到障碍的时候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也没办法恒时的显现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，他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又不是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色界、禅定，而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是属于一种欲界天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一般的天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人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的天眼也有局限性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刚刚生的时候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他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可以观察到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死的时候可以观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中间有的时候是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失灵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这个也有很多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或者有的时候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在遇到这些特殊情况的时候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，他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也没办法观察到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前后世，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这个情况也有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所以这个邪论在当时的确起到作用了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但是是不是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恒时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起作用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这个也没有说，只是在法本当中讲了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这本书是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某种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断见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的来源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但不是所有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断见的来源。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36C437FE" w14:textId="77777777" w:rsidR="00F56D5B" w:rsidRPr="002D4831" w:rsidRDefault="00F56D5B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D9397FC" w14:textId="77777777" w:rsidR="002252BA" w:rsidRPr="002D4831" w:rsidRDefault="002252BA" w:rsidP="002252BA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问：邪见分为哪几种，包括1、无因果之见2、常见、断见，那么这个断见里就包含了“无因果之见”，是不是可以理解为：邪见分为常见与断见呢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423A6DD2" w14:textId="77777777" w:rsidR="002252BA" w:rsidRPr="002D4831" w:rsidRDefault="002252BA" w:rsidP="002252BA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答：可以这样理解，因为无因果之见危害很大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有时候也可以单独列出。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F941CF9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AC55EBB" w14:textId="77777777" w:rsidR="009948DB" w:rsidRPr="002D4831" w:rsidRDefault="009948DB" w:rsidP="009948DB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问：法本中“无有因果之见”和“断见”的解释有点相同，末学想问他们是相同的邪见吗？如果不是，请问他们的区别在哪里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0D01FC7" w14:textId="77777777" w:rsidR="009948DB" w:rsidRPr="00117843" w:rsidRDefault="009948DB" w:rsidP="009948DB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答：无有因果之见可以包括在断见中，断见的范围较大。</w:t>
      </w:r>
      <w:r w:rsidRPr="00117843">
        <w:rPr>
          <w:rFonts w:ascii="STFangsong" w:eastAsia="STFangsong" w:hAnsi="STFangsong"/>
          <w:color w:val="000000" w:themeColor="text1"/>
          <w:sz w:val="28"/>
          <w:szCs w:val="28"/>
        </w:rPr>
        <w:t>（正见B3</w:t>
      </w:r>
      <w:r w:rsidRPr="00117843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3991E43" w14:textId="77777777" w:rsidR="00D43805" w:rsidRPr="002D4831" w:rsidRDefault="00D43805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hint="eastAsia"/>
          <w:color w:val="000000" w:themeColor="text1"/>
          <w:sz w:val="28"/>
          <w:szCs w:val="28"/>
        </w:rPr>
      </w:pPr>
    </w:p>
    <w:p w14:paraId="59E32D29" w14:textId="5120DD8D" w:rsidR="009021F8" w:rsidRPr="002D4831" w:rsidRDefault="0016702C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问：6</w:t>
      </w:r>
      <w:r>
        <w:rPr>
          <w:rFonts w:ascii="STFangsong" w:eastAsia="STFangsong" w:hAnsi="STFangsong"/>
          <w:color w:val="000000" w:themeColor="text1"/>
          <w:sz w:val="28"/>
          <w:szCs w:val="28"/>
        </w:rPr>
        <w:t>4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课中：</w:t>
      </w:r>
      <w:r w:rsidR="00A3743E">
        <w:rPr>
          <w:rFonts w:ascii="STFangsong" w:eastAsia="STFangsong" w:hAnsi="STFangsong" w:hint="eastAsia"/>
          <w:color w:val="000000" w:themeColor="text1"/>
          <w:sz w:val="28"/>
          <w:szCs w:val="28"/>
        </w:rPr>
        <w:t>“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t>《黑自在书》云：</w:t>
      </w:r>
      <w:r w:rsidR="00A3743E">
        <w:rPr>
          <w:rFonts w:ascii="STFangsong" w:eastAsia="STFangsong" w:hAnsi="STFangsong"/>
          <w:color w:val="000000" w:themeColor="text1"/>
          <w:sz w:val="28"/>
          <w:szCs w:val="28"/>
        </w:rPr>
        <w:t>‘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t>犹如日出水下流，豆圆荆棘长而利，孔雀翎艳诸苦乐，谁亦未造自性生。</w:t>
      </w:r>
      <w:r w:rsidR="00A3743E">
        <w:rPr>
          <w:rFonts w:ascii="STFangsong" w:eastAsia="STFangsong" w:hAnsi="STFangsong"/>
          <w:color w:val="000000" w:themeColor="text1"/>
          <w:sz w:val="28"/>
          <w:szCs w:val="28"/>
        </w:rPr>
        <w:t>’</w:t>
      </w:r>
      <w:r w:rsidR="00F23D33">
        <w:rPr>
          <w:rFonts w:ascii="STFangsong" w:eastAsia="STFangsong" w:hAnsi="STFangsong" w:hint="eastAsia"/>
          <w:color w:val="000000" w:themeColor="text1"/>
          <w:sz w:val="28"/>
          <w:szCs w:val="28"/>
        </w:rPr>
        <w:t>……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t>但如果真正去观察，就会发现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此比喻根本不成立。因为这些事物都是由各自因缘形成的，因缘具足时才出现，不具足时，包括荆棘刺的锋利也不会产生，因此这些并不是自性而生</w:t>
      </w:r>
      <w:r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……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t>这方面的教理、公案，我们以前也讲过很多，大家在推理时都可以引用。</w:t>
      </w:r>
      <w:r w:rsidR="00A3743E"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="00C960AA">
        <w:rPr>
          <w:rFonts w:ascii="STFangsong" w:eastAsia="STFangsong" w:hAnsi="STFangsong" w:hint="eastAsia"/>
          <w:color w:val="000000" w:themeColor="text1"/>
          <w:sz w:val="28"/>
          <w:szCs w:val="28"/>
        </w:rPr>
        <w:t>请问</w:t>
      </w:r>
      <w:r w:rsidR="009021F8" w:rsidRPr="002D4831">
        <w:rPr>
          <w:rFonts w:ascii="STFangsong" w:eastAsia="STFangsong" w:hAnsi="STFangsong"/>
          <w:color w:val="000000" w:themeColor="text1"/>
          <w:sz w:val="28"/>
          <w:szCs w:val="28"/>
        </w:rPr>
        <w:t>通过什么样的方法才能得出这些不是自性而生</w:t>
      </w:r>
      <w:r w:rsidR="009021F8"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7B487135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答：如果不需要因缘，那么就不可能被外在的因缘影响，不可能被干预，不可能和其他事物发生作用，这都是具有矛盾的。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EFB06B2" w14:textId="77777777" w:rsidR="0060356D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问：要想比喻成立，必须是两个东西有共同特点。指的是哪两个？</w:t>
      </w:r>
    </w:p>
    <w:p w14:paraId="252BED00" w14:textId="434A9320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60356D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答：比如你说：张三和我的友谊好像大海一样深，两个事物分别是：“张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三和我的友谊”、“大海”，共同点就是“深”。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BF4BAA6" w14:textId="106854B1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6A93CDC" w14:textId="77A2E5B3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问：关于64课的问题。胜义中，根本不可能有一法常有不变。请问法师这个怎么理解呢？为什么说常有相续轮是胜义中才有的呢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5909F00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答：如果从空性胜义的角度来说，胜义谛当中一切概念都不成立，众生分别念面前的“常有相续轮”这个概念也不成立。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7DEC53E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CEA1ACE" w14:textId="15879E0F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问：如何区分愚痴和邪见？是不是愚痴中包含了邪见，而邪见的范围小于愚痴，这样理解可以吗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C132162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答：某种角度可以这样理解。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1964E23" w14:textId="5EE26C0F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E40444A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64课法本中，上师在讲断见时提到：“退一步说，即便外境的这些现象自性而生，也不能说明内心的苦乐也是如此。为什么呢？因为要想比喻成立，必须是两个东西有共同特点，可这些比喻并不具足这一点。”</w:t>
      </w:r>
    </w:p>
    <w:p w14:paraId="0288D834" w14:textId="624D6E80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对于这句话，弟子不是很理解，想请法师慈悲开示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！</w:t>
      </w:r>
    </w:p>
    <w:p w14:paraId="56DAF192" w14:textId="6C2899E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答：你要用一个事物作为比喻说明另一个事物的相关属性，那么这两个事物需要有某种程度的相似，比如你说“张三跑得很快，好像闪电一样”，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这里你用闪电来比喻张三，那是因为张三和闪电有一个共同点，那就是快，因为有共同特点才可以比喻。如果你说“张三跑得很快，好像乌龟一样”，那就不合适，因为乌龟跑得很慢，张三跑得很快，不相似。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42B00AE" w14:textId="6CA532BE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40C5E6C2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64课关于邪见的分类中，把邪见分为：无有因果之见和常断见。通过学习后，弟子感觉：无有因果之见与断见之间没有太大的区别，难道前者仅仅是指不承认因果规律的存在吗？但在前行中这样分肯定是有原因的。所以祈请法师开示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！</w:t>
      </w:r>
    </w:p>
    <w:p w14:paraId="3FD68644" w14:textId="44A50786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答：广义来说，所有的邪见都可以包含在常、断见当中。而无有因果之见属于非常严重的断见，危害性极大，故有必要专门谈及。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038DD4F" w14:textId="77777777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408EE3BC" w14:textId="77777777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请问加行第64课中，“无有因果之见”与“断见”的区别在哪里？思考题第2题中说，众生的邪见无量无边，归纳起来可摄于哪两种邪见中？请问是回答归摄于常见和断见中，还是回答归摄于“无有因果之见”和“常断见”中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44C37A70" w14:textId="5370780E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答：无有因果之见属于断见的一种。一切邪见可以归属在常断见当中。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608976E9" w14:textId="0B88DCB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4A3A6E8" w14:textId="7540F34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问：顶礼法师！</w:t>
      </w:r>
      <w:r w:rsidR="00F211FB" w:rsidRPr="002D4831">
        <w:rPr>
          <w:rFonts w:ascii="STFangsong" w:eastAsia="STFangsong" w:hAnsi="STFangsong"/>
          <w:color w:val="000000" w:themeColor="text1"/>
          <w:sz w:val="28"/>
          <w:szCs w:val="28"/>
        </w:rPr>
        <w:t>怎么理解</w:t>
      </w:r>
      <w:r w:rsidR="00F211FB">
        <w:rPr>
          <w:rFonts w:ascii="STFangsong" w:eastAsia="STFangsong" w:hAnsi="STFangsong" w:hint="eastAsia"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《大智度论》里讲了三种邪见：一、破罪福果报但不破罪福，破因缘果报但不破因缘，破后世但不破今世。二、破罪福果报亦破罪福，破因缘果报亦破因缘，破后世亦破今世。不破除此之外的一切法。三、破一切法皆令无所有，即对一切万法都不承认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  <w:r w:rsidR="00F211FB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”</w:t>
      </w:r>
    </w:p>
    <w:p w14:paraId="6546D916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答：一、承认有善恶但不承认有善恶的果报，比如来世的果报等等。二、不承认有善恶，也不承认有善恶的果报，不承认事物是由因缘合和而产生，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不承认有因缘存在。但对其他的很多事物都是承认的。三、什么都不承认，否定一切善恶因缘等。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711DA00A" w14:textId="251F14C8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329C1F38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问：在《前行广释》地64课中提到邪见分为无有因果之见和常断见。请问三者的区别和联系如何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2A667785" w14:textId="45A68311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答：广义来讲，一切邪见可以归纳在常断见当中，而无有因果之见属于非常严重的断见，单独列出来讲解也有必要。</w:t>
      </w:r>
      <w:r w:rsidR="00E60C6D" w:rsidRPr="002D4831">
        <w:rPr>
          <w:rFonts w:ascii="STFangsong" w:eastAsia="STFangsong" w:hAnsi="STFangsong"/>
          <w:color w:val="000000" w:themeColor="text1"/>
          <w:sz w:val="28"/>
          <w:szCs w:val="28"/>
        </w:rPr>
        <w:t>（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803EA6E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问：祈请法师进一步开示单独列出无有因果之见的必要性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094551E2" w14:textId="31404367" w:rsidR="009021F8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如果产生了无有因果之见，那属于非常严重的不善业，本身具有很大的过失；如果是佛教修行人，产生了这样的见解，所受的戒体会在当下全部失去，过失更为严重。而且在此见解的摄持之下，很可能以无惭无愧、放逸之心造作各种恶业，因为具有极大的危害性，所以进行强调是有必要的。</w:t>
      </w:r>
      <w:r w:rsidR="00E60C6D" w:rsidRPr="002D4831">
        <w:rPr>
          <w:rFonts w:ascii="STFangsong" w:eastAsia="STFangsong" w:hAnsi="STFangsong"/>
          <w:color w:val="000000" w:themeColor="text1"/>
          <w:sz w:val="28"/>
          <w:szCs w:val="28"/>
        </w:rPr>
        <w:t>（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9668762" w14:textId="3E62C69C" w:rsidR="000E775B" w:rsidRPr="00E45DBD" w:rsidRDefault="000E775B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E45DBD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6E6A2B6E" w14:textId="6D164CB3" w:rsidR="000E775B" w:rsidRPr="00E45DBD" w:rsidRDefault="000E775B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E45DBD">
        <w:rPr>
          <w:rFonts w:ascii="STFangsong" w:eastAsia="STFangsong" w:hAnsi="STFangsong" w:cs="宋体" w:hint="eastAsia"/>
          <w:sz w:val="28"/>
          <w:szCs w:val="28"/>
        </w:rPr>
        <w:t>生西法师《前行》辅导笔录第6</w:t>
      </w:r>
      <w:r w:rsidRPr="00E45DBD">
        <w:rPr>
          <w:rFonts w:ascii="STFangsong" w:eastAsia="STFangsong" w:hAnsi="STFangsong" w:cs="宋体"/>
          <w:sz w:val="28"/>
          <w:szCs w:val="28"/>
        </w:rPr>
        <w:t>4</w:t>
      </w:r>
      <w:r w:rsidRPr="00E45DBD">
        <w:rPr>
          <w:rFonts w:ascii="STFangsong" w:eastAsia="STFangsong" w:hAnsi="STFangsong" w:cs="宋体" w:hint="eastAsia"/>
          <w:sz w:val="28"/>
          <w:szCs w:val="28"/>
        </w:rPr>
        <w:t>课：【</w:t>
      </w:r>
    </w:p>
    <w:p w14:paraId="5D92FA97" w14:textId="77777777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第一个科判中的无因果见和这里指的断见基本上是一样的意思，为什么要分成两种呢？无因果见和常断见有什么差别？按照《俱舍论》的观点来分有五种见，包括邪见、边执见、见取见、戒禁取见和萨迦耶见。五种见当中邪见是第一个，并把无因果见纯粹定义成邪见。所以说按照《俱舍论》的分法，无因果见就是邪见。《俱舍论》中的边执见就是常断见或者有无见。边执指有两边，常边是一边、断边是一边，所以叫边执见。</w:t>
      </w:r>
    </w:p>
    <w:p w14:paraId="6AA45F93" w14:textId="77777777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因此，在《俱舍论》的五种见当中，真正的邪见就是无因果见。常断见并立起来安立的叫边执见。所以说常断见可以和无因果见分开来。</w:t>
      </w:r>
    </w:p>
    <w:p w14:paraId="3EF379BF" w14:textId="77777777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但是《俱舍论》当中的邪见是狭义的，它只是五见当中的邪见。广义来讲只要是不符合于实际情况的都可以叫邪见。常断见符不符合实际情况？不</w:t>
      </w: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lastRenderedPageBreak/>
        <w:t>符合，所以叫邪见。《前行》所讲的邪见分二，其中无因果见是《俱舍论》当中狭义的邪见，常断见是《俱舍论》当中的边执见，但它是外道见，也是属于邪见的种类。从“邪见可以分为三百六十种”这个侧面来讲它的范围就广了，所以就可以把边执见分为常断见。</w:t>
      </w:r>
    </w:p>
    <w:p w14:paraId="1D926B15" w14:textId="7A0AB1C5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常断见也有粗大、中等、细微之分。全知麦彭仁波切在《中观庄严论注释》当中也把常见、断见分了很多种。最粗大的当然就是数论外道的常见和顺世外道的断灭见等等。还有就是属于小乘的、唯识的、乃至中观自续派的这些，它相应的是中等的、微细的常断见。但那种常断见和这里的邪见已经不是一个等次了，虽然名字取为常断见，但是从出离心、菩提心、还有空证见来看，它是针对最高标准来讲的一种常断见。如果相对于最粗大的来讲，那肯定不是常断见。所以在佛法当中也有很多这方面的分类。</w:t>
      </w:r>
    </w:p>
    <w:p w14:paraId="1522BE2D" w14:textId="77777777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所有的外道见都可以安立为邪见，因为没有相应于中道和无常（世俗谛的实相），没有相应于空性。从这个侧面来讲所有的外道见都可以叫邪见，都不相应于真实义。常断见可以解释为邪见。但无因果见的邪见，从《俱舍论》中的五见来讲是真实义的邪见，常断见在五见中叫边执见。</w:t>
      </w:r>
    </w:p>
    <w:p w14:paraId="0C70A6A0" w14:textId="576F8A37" w:rsidR="000E775B" w:rsidRPr="00E45DBD" w:rsidRDefault="000E775B" w:rsidP="000E775B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E45DBD">
        <w:rPr>
          <w:rFonts w:ascii="STFangsong" w:eastAsia="STFangsong" w:hAnsi="STFangsong" w:hint="eastAsia"/>
          <w:b/>
          <w:bCs/>
          <w:sz w:val="28"/>
          <w:szCs w:val="28"/>
        </w:rPr>
        <w:t>这里最粗大的断见和无因果见一样。有些外道的断见说今世的因果还是有的，今生打工赚钱、种庄稼得果都有它的因果，但不承许轮回、前后世的因果。有些是一概不承认，认为这是自然规律，但这漏洞太大了。外道中最下等的就是断见。因为虽然可以见到很多因缘果法，但他们觉得不存在，所以所有的见当中最恶劣的就叫断见。</w:t>
      </w:r>
      <w:r w:rsidRPr="00E45DBD">
        <w:rPr>
          <w:rFonts w:ascii="STFangsong" w:eastAsia="STFangsong" w:hAnsi="STFangsong" w:hint="eastAsia"/>
          <w:sz w:val="28"/>
          <w:szCs w:val="28"/>
        </w:rPr>
        <w:t>】</w:t>
      </w:r>
    </w:p>
    <w:p w14:paraId="083563BE" w14:textId="77777777" w:rsidR="009021F8" w:rsidRPr="00E45DBD" w:rsidRDefault="009021F8" w:rsidP="00B3453F">
      <w:pPr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03401C9C" w14:textId="284F43BA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问：前行64课，邪见分二，一是无有因果正见；二是常断见。那无有因果正见和断见都是不信前后世和因果，它们两者有什么本质差别？</w:t>
      </w:r>
    </w:p>
    <w:p w14:paraId="4D964312" w14:textId="6B99D70F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我的理解是，应该是一种程度的差别。前面那种，会导致学佛成为形象。后</w:t>
      </w:r>
      <w:r w:rsidR="00BA3FE1">
        <w:rPr>
          <w:rFonts w:ascii="STFangsong" w:eastAsia="STFangsong" w:hAnsi="STFangsong" w:hint="eastAsia"/>
          <w:color w:val="000000" w:themeColor="text1"/>
          <w:sz w:val="28"/>
          <w:szCs w:val="28"/>
        </w:rPr>
        <w:t>者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完全就有可能诽谤叛离了。可以这样理解吗？若不对，该如何理解呢</w:t>
      </w:r>
      <w:r w:rsidR="00A7275C">
        <w:rPr>
          <w:rFonts w:ascii="STFangsong" w:eastAsia="STFangsong" w:hAnsi="STFangsong" w:hint="eastAsia"/>
          <w:color w:val="000000" w:themeColor="text1"/>
          <w:sz w:val="28"/>
          <w:szCs w:val="28"/>
        </w:rPr>
        <w:t>？</w:t>
      </w:r>
    </w:p>
    <w:p w14:paraId="153D3174" w14:textId="60B601AF" w:rsidR="009021F8" w:rsidRPr="002D4831" w:rsidRDefault="009021F8" w:rsidP="00D2454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答：所有的邪见可以归纳在常断见当中，无有因果之见属于断见当中的一种，因为危害极大，所以可以单独列出来进行强调。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47D9FC9" w14:textId="77777777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267B844" w14:textId="2EB584C2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问：请问64课的关于常见，认为“大自在天”，“遍入天”是造世主，这个是哪个宗教的见解？</w:t>
      </w:r>
    </w:p>
    <w:p w14:paraId="0014BECE" w14:textId="707EC8B4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答：古印度的胜论外道认为大自在天是常有的造物主。遍入天方面我不太了解。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6E89DDB" w14:textId="77777777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4FCBD2B" w14:textId="63068C6A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问：为什么前行64课华智仁波</w:t>
      </w:r>
      <w:r w:rsidR="00774DF2">
        <w:rPr>
          <w:rFonts w:ascii="STFangsong" w:eastAsia="STFangsong" w:hAnsi="STFangsong" w:hint="eastAsia"/>
          <w:color w:val="000000" w:themeColor="text1"/>
          <w:sz w:val="28"/>
          <w:szCs w:val="28"/>
        </w:rPr>
        <w:t>切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要把邪见分为两部分，无有因果之见又只讲了一句话就带过了呢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3EF1DD3C" w14:textId="69E413D0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答：因为这是属于非常严重的邪见，有必要单独列出</w:t>
      </w:r>
      <w:r w:rsidR="000F2751"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让大家重视。这样提示一下</w:t>
      </w:r>
      <w:r w:rsidR="0017175B"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我们就清楚了。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03390A5" w14:textId="760BD949" w:rsidR="009021F8" w:rsidRPr="002D4831" w:rsidRDefault="009021F8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93E3C7D" w14:textId="0889A29B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问：顶礼上师三宝！顶礼法师！前行64课讲到十不善业中的邪见。上师讲记讲到：</w:t>
      </w:r>
      <w:r w:rsidR="00657F7C">
        <w:rPr>
          <w:rFonts w:ascii="STFangsong" w:eastAsia="STFangsong" w:hAnsi="STFangsong"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邪见：《毗奈耶经》、《四分律》中都说，对我们而言，即使生起一刹那的邪见，也将失毁一切戒律，不能列入佛教徒或出家人的群体中</w:t>
      </w:r>
      <w:r w:rsidR="00657F7C">
        <w:rPr>
          <w:rFonts w:ascii="STFangsong" w:eastAsia="STFangsong" w:hAnsi="STFangsong" w:hint="eastAsia"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”以及</w:t>
      </w:r>
      <w:r w:rsidR="00657F7C">
        <w:rPr>
          <w:rFonts w:ascii="STFangsong" w:eastAsia="STFangsong" w:hAnsi="STFangsong" w:hint="eastAsia"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圣天论师说：“宁毁犯尸罗，不损坏正见。”宁可毁坏戒律，也千万不能令自己的正见有损。</w:t>
      </w:r>
      <w:r w:rsidR="001E10E2"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还讲了北宋时期的无德禅师让踩死青蛙的小沙弥跳崖，后来一屠夫戴罪后得度的故事。之后讨论时联系实际：假设房柱子生白蚁该怎么办（有家庭成员的制约）？不相信因果轮回，属于大邪见。而且上师也讲了，邪见有很多很多种。这里末学就有一个疑问：怎样才算是真的相信因果呢？假设采用“以惭愧心处理（杀害）这些白蚁，然后真心忏悔罪业”这种方式处理，杀业的4个支分算是完全圆满了。进一步而言，是否能说对因果的取舍还不够？算不算也是（非大邪见？）邪见的一种？”杀生的罪业极为可怕，杀害一个众生，需要偿还五百次命债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《念住经》还说：“杀害一个众生，需在地狱住一中劫。”如果以这个来分析，内观行为背后的真实想法，会不会有意业呢？讨论的师兄们也提到，其实很多时候有见解，但行为跟不上。作为在家人，这种取舍其实处处都有，也是很容易纠结。弟子觉得这里的关键还在于“心”是如何取舍的，而行为是“心”的外在表现。一定不能有要杀白蚁的心或白蚁可被杀的心。</w:t>
      </w:r>
      <w:r w:rsidR="00E60C6D" w:rsidRPr="002D4831">
        <w:rPr>
          <w:rFonts w:ascii="STFangsong" w:eastAsia="STFangsong" w:hAnsi="STFangsong"/>
          <w:color w:val="000000" w:themeColor="text1"/>
          <w:sz w:val="28"/>
          <w:szCs w:val="28"/>
        </w:rPr>
        <w:t>（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不能拿药呀之类的来喷</w:t>
      </w:r>
      <w:r w:rsidR="00E60C6D" w:rsidRPr="002D4831">
        <w:rPr>
          <w:rFonts w:ascii="STFangsong" w:eastAsia="STFangsong" w:hAnsi="STFangsong"/>
          <w:color w:val="000000" w:themeColor="text1"/>
          <w:sz w:val="28"/>
          <w:szCs w:val="28"/>
        </w:rPr>
        <w:t>）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，而且在换的过程中尽量注意不要伤害到白蚁。但如果觉得在一定情况和条件下认为“白蚁可被杀”</w:t>
      </w:r>
      <w:r w:rsidR="00CE1B30" w:rsidRPr="002D4831">
        <w:rPr>
          <w:rFonts w:ascii="STFangsong" w:eastAsia="STFangsong" w:hAnsi="STFangsong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可能还是有意业。不知这样理解是否可以。愿吉祥！阿弥陀佛！圆法合十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！</w:t>
      </w:r>
    </w:p>
    <w:p w14:paraId="56358598" w14:textId="6178F19A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 w:hint="eastAsia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第一，如果参照那种有可能失毁戒体的邪见而言，只要你内心在观念上认可因果轮回的存在，那就不算。第二，如果分析你所说的对待白蚁的方式，我们普通人有些时候有可能存在某些认识误区或者偏差，比如张三觉得“杀死白蚁过失不大，没事”，有可能就是对因果规律的一种损减，把大的过失认为很小，不符合真理，可以说是细微的邪见，但这种邪见并不是建立在彻底否定因果规律的前提下，所以也没有达到那种大邪见的过失程度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E52FE58" w14:textId="77777777" w:rsidR="009021F8" w:rsidRPr="002D4831" w:rsidRDefault="009021F8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55F4464" w14:textId="28F76301" w:rsidR="007242D6" w:rsidRDefault="007242D6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2E2F3F6" w14:textId="338CC992" w:rsidR="00E34921" w:rsidRPr="00B45CDB" w:rsidRDefault="00E34921" w:rsidP="00E34921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r>
        <w:rPr>
          <w:rFonts w:ascii="STFangsong" w:eastAsia="STFangsong" w:hAnsi="STFangsong" w:hint="eastAsia"/>
          <w:color w:val="0070C0"/>
          <w:sz w:val="28"/>
          <w:szCs w:val="28"/>
        </w:rPr>
        <w:t>如何对治邪见</w:t>
      </w:r>
    </w:p>
    <w:p w14:paraId="359DD436" w14:textId="77777777" w:rsidR="00E34921" w:rsidRPr="002D4831" w:rsidRDefault="00E34921" w:rsidP="00B3453F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E3EBBD1" w14:textId="77777777" w:rsidR="00DC282E" w:rsidRPr="002D4831" w:rsidRDefault="00DC282E" w:rsidP="00B3453F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经常对上师三宝生邪见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自己知道不对，可有时候就是控制不住自己，是不是着魔了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该怎么办呢？</w:t>
      </w:r>
    </w:p>
    <w:p w14:paraId="3DDDD991" w14:textId="370BD564" w:rsidR="004F6E32" w:rsidRPr="002D4831" w:rsidRDefault="00DC282E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对上师三宝生邪见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对于一般的初学者来讲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是一种常见的问题，基本上都有这样或那样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问题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知道不对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通过学习之后，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生起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了应该有的心态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控制不住自己是不是着魔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了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呢？着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魔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有很多种层次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如果对于不应该生起邪见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上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师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三宝生邪见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的确是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一种着魔。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另外一种意思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着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魔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好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lastRenderedPageBreak/>
        <w:t>像完全疯狂了，这个倒不是那种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也不是故意的，是一种控制不住，也是一种着魔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该怎么办呢？上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师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老人家以前经常讲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，上师早期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写了一个文章叫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《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小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甘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露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丸》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，文章引用了无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垢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光尊者的教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言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当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生起邪见的时候马上想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：“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我着魔了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这样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观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想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之后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罪障就可以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清净，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清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净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起来也简单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可以去看一下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《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小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甘露丸》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里面的教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言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该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怎么办呢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当自己出现了邪见的时候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想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：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我自己着魔了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就可以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清净。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如果要让邪见越来越少，乃至于完全不生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就是持续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闻思修，没有别的办法，没有什么特效药可吃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。念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一个什么咒，做一个什么样佛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事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就可以了，这个做不到的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因为这个习气来自于我们内心深处，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需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要通过持续性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地闻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思修行，让这个习气越来越弱，不断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熏习佛法的种子，不断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地清净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存留的习气，通过闻思修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自己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福德智慧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、正见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越来越多的时候，这种邪见就越来越少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是此消彼长的一种关系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所以修到后面真正入道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入到某个程度的时候，这些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（邪见）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就找不到了，想生也生不了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邪见从有到无的过程，其实就是闻思修行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不断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闻思修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深入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闻思修行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不能中断。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5C0637FD" w14:textId="759EDCDE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E1E59AC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如何遣除断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见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对轮回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生</w:t>
      </w:r>
      <w:r w:rsidRPr="002D4831">
        <w:rPr>
          <w:rFonts w:ascii="STFangsong" w:eastAsia="STFangsong" w:hAnsi="STFangsong" w:cs="宋体"/>
          <w:color w:val="000000" w:themeColor="text1"/>
          <w:sz w:val="28"/>
          <w:szCs w:val="28"/>
        </w:rPr>
        <w:t>信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D62E6DE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对轮回生信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主要是对轮回存在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生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信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有些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人认为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我们死了之后人死如灯灭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但是实际上从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教证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角度来讲，佛陀也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曾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开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示了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无边无际轮回的道理，佛陀在因地的时候修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持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无数劫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或者佛陀有宿住随念智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可以看到过去无边无际的事情，看到未来无边无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际的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事情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这个方面我们如果相信佛语，我们就知道佛陀是不妄语的人，佛陀所宣讲的是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完全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正确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符合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实相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所以从这个角度来讲也可以诚信三世轮回的存在。</w:t>
      </w:r>
    </w:p>
    <w:p w14:paraId="263F7BC9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还有一些通过推理，比如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因明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当中有些推理，可以通过很多理论，比如我们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心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的明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性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，可以说它是一种不间断的，它是一种光明的自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性。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如果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它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没有遇到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违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品又具足因缘的话，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它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就会不间断地产生，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据此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往后推，我们到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lastRenderedPageBreak/>
        <w:t>死的时候，如果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因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缘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还具足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的话，就会产生后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一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世的心。然后往前推，第一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世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刚开始入胎的第一念心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它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从哪里来的？从这方面讲，如果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具足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因缘的话，可以同果推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因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，有这个果就一定有前面的因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通过这样往前推往后推就可以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了知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心是一种连接前后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世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的载体。当然这是很粗大的一种观察方式，具体的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推理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在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《释量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论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》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论典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中有很详尽的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安立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。</w:t>
      </w:r>
    </w:p>
    <w:p w14:paraId="6C7C9D24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还有一种方法就是现在有很多世间人相信的科学家，他们通过研究找到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的很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多轮回存在的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事例，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也可以通过直观的方式来看这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些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事例就觉得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轮回一定是存在的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，前后世一定是存在的。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通过很多方法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可以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对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轮回生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信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03A56717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还有一些通过自己修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禅定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得到一些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禅定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的功德，然后在禅定当中看到前后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世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存在，这个也可以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7B709E51" w14:textId="77777777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还有一些西方盛行的催眠，在催眠状态当中也可以看得到前世的情况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这些都是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对轮回生信</w:t>
      </w:r>
      <w:r w:rsidRPr="002D4831">
        <w:rPr>
          <w:rFonts w:ascii="STFangsong" w:eastAsia="STFangsong" w:hAnsi="STFangsong" w:cs="宋体"/>
          <w:b/>
          <w:bCs/>
          <w:color w:val="000000" w:themeColor="text1"/>
          <w:sz w:val="28"/>
          <w:szCs w:val="28"/>
        </w:rPr>
        <w:t>的方法。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（生西法师）</w:t>
      </w:r>
    </w:p>
    <w:p w14:paraId="6A8C296E" w14:textId="2E09DF0C" w:rsidR="00C263D9" w:rsidRPr="002D4831" w:rsidRDefault="00C263D9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B00CB9F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color w:val="000000" w:themeColor="text1"/>
          <w:sz w:val="28"/>
          <w:szCs w:val="28"/>
        </w:rPr>
        <w:t>问：如果总是对轮回等佛说，产生疑惑、信心不坚定，觉得有些地方有迷信成分的想法，很苦恼，请问怎么做能更方便</w:t>
      </w:r>
      <w:r w:rsidRPr="002D4831">
        <w:rPr>
          <w:rFonts w:ascii="STFangsong" w:eastAsia="STFangsong" w:hAnsi="STFangsong" w:cs="Songti SC" w:hint="eastAsia"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 w:cs="Songti SC"/>
          <w:color w:val="000000" w:themeColor="text1"/>
          <w:sz w:val="28"/>
          <w:szCs w:val="28"/>
        </w:rPr>
        <w:t>坚定自己的信心？请问法师</w:t>
      </w:r>
      <w:r w:rsidRPr="002D4831">
        <w:rPr>
          <w:rFonts w:ascii="STFangsong" w:eastAsia="STFangsong" w:hAnsi="STFangsong" w:cs="Songti SC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color w:val="000000" w:themeColor="text1"/>
          <w:sz w:val="28"/>
          <w:szCs w:val="28"/>
        </w:rPr>
        <w:t>如何才能建立起坚定的行解脱道的信心呢？是否可以提供参考？</w:t>
      </w:r>
    </w:p>
    <w:p w14:paraId="189084CE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答：对轮回说法有疑惑、对佛的说法有疑惑，这也是很多人都有的问题，只不过一部分人通过学习、祈请、积累资粮，慢慢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改正过来了。但有些福报、底子可能有点薄，虽然经过很长时间，也没有办法遣除这个疑惑。</w:t>
      </w:r>
    </w:p>
    <w:p w14:paraId="7B4397FE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我们观察，如果对轮回方面有疑惑，前面我们回答问题的时候大概也说了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可以通过很多的途径，因为现在也有一些推理可以证知，还有很多轮回存在的案例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可以供我们去分析。这也不是一两个人所编出来的，而且很多是通过很严谨的方式，很严谨的调查后确定下来的，所以很多轮回的案例应该可信。虽然我们不敢说所有的轮回案例全都是真实的，也可能有一些瞎编的情况，但是很多是比较严谨的科学家调查之后说出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来的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这些情况，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lastRenderedPageBreak/>
        <w:t>应该也比较符合于实际情况。这个方面我们可以去看，帮助我们遣除一些疑惑。</w:t>
      </w:r>
    </w:p>
    <w:p w14:paraId="6B2ADE36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对佛陀产生疑惑，不知道是从哪方面产生疑惑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从佛自己的角度，前面我们讲过，佛陀没有说妄语的动机和必要，因为说妄语有时是为了自己的活命，为了自己得到财富，为了自己得到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其他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利益等等，但佛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陀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在这方面已经超越了。佛陀在因地的时候，他为了利益众生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经常布施生命，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把生命舍弃，把身体也布施，还布施很多财富</w:t>
      </w:r>
      <w:r w:rsidRPr="002D4831">
        <w:rPr>
          <w:rFonts w:ascii="STFangsong" w:eastAsia="STFangsong" w:hAnsi="STFangsong" w:cs="Arial"/>
          <w:b/>
          <w:bCs/>
          <w:color w:val="000000" w:themeColor="text1"/>
          <w:sz w:val="28"/>
          <w:szCs w:val="28"/>
        </w:rPr>
        <w:t>……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在因地的时候，已经超越了这些财富，所以佛陀没有动机和必要，为了财富、为了保存性命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说妄语，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没有必要说妄语，没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有一种可能性说妄语。佛陀讲的这些话应该是真实的，而且可以从很多地方来观察。</w:t>
      </w:r>
    </w:p>
    <w:p w14:paraId="669BB008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比如在《四百论》当中这样说：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若于佛所说，深事以生疑，可依无相空，而生决定信。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如果对佛陀所宣讲的这些因果、这些功德不能产生信解，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可依无相空，而生决定信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”，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可以通过观察佛所讲的空性，完全可以通过推理，推出一切万法是空性的，这是佛所宣讲正法的核心。如果我们能够通过观察推理说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佛陀所讲一切万法都是空性，都是无自性的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 w:cs="Times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可以通过对这个法观察之后得到的决定，我们就可以知道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——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佛陀对微细的因果都能够讲得很清楚、很透彻，那么对其它法更能够看得清楚、讲得清楚。这样就可依无相的空，而生决定信，这也是一种方法。</w:t>
      </w:r>
    </w:p>
    <w:p w14:paraId="7DBD0AD4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还有一种方法，就是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观察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佛陀所宣讲的四谛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现在我们自己真正处于四谛当中</w:t>
      </w:r>
      <w:r w:rsidRPr="002D4831">
        <w:rPr>
          <w:rFonts w:ascii="STFangsong" w:eastAsia="STFangsong" w:hAnsi="STFangsong" w:cs="Times" w:hint="eastAsia"/>
          <w:b/>
          <w:bCs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苦谛和集谛，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所以可以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观察佛陀所讲的苦谛。苦谛讲到了三苦或者无常、苦、空、无我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——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苦谛当中的四个形象，也可以从这个方面观察。也可以通过佛所宣讲的：一切都是苦苦的自性、行苦的自性、还有变苦的自性。观察是不是这样的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然后再观察佛陀宣讲这些苦的因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来自于我执，来自于业和烦恼。如果能够对这些问题产生一种信心，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了知到佛对所宣讲的问题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看得清清楚楚，没有一点错误，这方面也可以产生信心。</w:t>
      </w:r>
    </w:p>
    <w:p w14:paraId="585564BF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lastRenderedPageBreak/>
        <w:t>我们觉得佛陀有些地方有迷信成分，但是我们有没有理由？只是说觉得佛陀讲的这个是迷信？还是真正已经证成了这个是迷信？这个方面我们要看、要观察。有时候我们觉得有迷信的地方，像上师经常教导我们一样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——“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我觉得佛讲的这个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东西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不对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我觉得佛教是迷信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，但是我们说</w:t>
      </w:r>
      <w:r w:rsidRPr="002D4831">
        <w:rPr>
          <w:rFonts w:ascii="STFangsong" w:eastAsia="STFangsong" w:hAnsi="STFangsong" w:cs="Times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你觉得这个东西</w:t>
      </w:r>
      <w:r w:rsidRPr="002D4831">
        <w:rPr>
          <w:rFonts w:ascii="STFangsong" w:eastAsia="STFangsong" w:hAnsi="STFangsong" w:cs="Arial"/>
          <w:b/>
          <w:bCs/>
          <w:color w:val="000000" w:themeColor="text1"/>
          <w:sz w:val="28"/>
          <w:szCs w:val="28"/>
        </w:rPr>
        <w:t>……</w:t>
      </w:r>
      <w:r w:rsidRPr="002D4831">
        <w:rPr>
          <w:rFonts w:ascii="STFangsong" w:eastAsia="STFangsong" w:hAnsi="STFangsong" w:cs="Arial" w:hint="eastAsia"/>
          <w:b/>
          <w:bCs/>
          <w:color w:val="000000" w:themeColor="text1"/>
          <w:sz w:val="28"/>
          <w:szCs w:val="28"/>
        </w:rPr>
        <w:t>”，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你拿出证据来，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拿出根据来，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如果没有根据，怎么说这个是迷信呢？有些地方只是我们觉得而已，我们自己也没有产生一个定解。像这样我们可以坚定自己的信心，就是好好学习，真的是要好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好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学习。如果我们好好学习这些经论，把《入行论》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等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上师给我们安排的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这些论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典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一个一个地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好好学习，我们的智慧就可以增长，智慧增长之后观察事情的方式就会更深入。有时我们的智慧不够，只懂得从一个方面观察问题，如果我们的智慧增长之后，我们可以从很多方面去观察问题。增长自己信心的方式，就是让我们生起智慧；生起智慧的方式就是好好学习经论。</w:t>
      </w:r>
    </w:p>
    <w:p w14:paraId="5F06C56E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前面我们提到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过，在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经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典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、论典当中，其实很多问题的答案都在里面。只不过，我们把这些东西放着不学、不看，当然就没办法了知更多的佛法信息，没有接收到信息，我们就很难产生信心了。所以我们要通过闻思修的方式，坚定行解脱道的信心，这是非常非常重要的。</w:t>
      </w:r>
    </w:p>
    <w:p w14:paraId="21D10932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而且要经常和有信心的道友一起接触，和他们一起探讨，因为很多人都有自己的智慧，他们对这个问题有不同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看法。自己很苦恼的时候，找一个有智慧的人聊一聊、谈一谈，把自己的观点、见解说出来，有时候我们觉得以前的想法，认为没办法破解的东西，也可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以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通过别人的智慧破解掉。</w:t>
      </w:r>
    </w:p>
    <w:p w14:paraId="6B5A7CC8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 w:cs="Songti SC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这个方面是我自己提供的一些参考，我自己</w:t>
      </w:r>
      <w:r w:rsidRPr="002D4831">
        <w:rPr>
          <w:rFonts w:ascii="STFangsong" w:eastAsia="STFangsong" w:hAnsi="STFangsong" w:cs="Songti SC" w:hint="eastAsia"/>
          <w:b/>
          <w:bCs/>
          <w:color w:val="000000" w:themeColor="text1"/>
          <w:sz w:val="28"/>
          <w:szCs w:val="28"/>
        </w:rPr>
        <w:t>也</w:t>
      </w:r>
      <w:r w:rsidRPr="002D4831">
        <w:rPr>
          <w:rFonts w:ascii="STFangsong" w:eastAsia="STFangsong" w:hAnsi="STFangsong" w:cs="Songti SC"/>
          <w:b/>
          <w:bCs/>
          <w:color w:val="000000" w:themeColor="text1"/>
          <w:sz w:val="28"/>
          <w:szCs w:val="28"/>
        </w:rPr>
        <w:t>是这样过来的，很多道友也是通过学习佛法后这样过来的。所以说，好好闻思修行，就可以坚定行解脱道的信心。</w:t>
      </w:r>
      <w:r w:rsidRPr="002D4831">
        <w:rPr>
          <w:rFonts w:ascii="STFangsong" w:eastAsia="STFangsong" w:hAnsi="STFangsong" w:cs="Songti SC" w:hint="eastAsia"/>
          <w:color w:val="000000" w:themeColor="text1"/>
          <w:sz w:val="28"/>
          <w:szCs w:val="28"/>
        </w:rPr>
        <w:t>（生西法师）</w:t>
      </w:r>
    </w:p>
    <w:p w14:paraId="4BBE9FAF" w14:textId="3A9688F6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4FBA78C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lastRenderedPageBreak/>
        <w:t>问：学佛的过程中，不断会产生种种疑心。比如说，念这个咒真的有用吗？这个真的是我的果报吗？这部经书说的是真的吗？我知道这些都是邪见，但是有时候不知道为什么就冒出来这样的想法？请法师为我们开示，如何断除这些疑心？</w:t>
      </w:r>
    </w:p>
    <w:p w14:paraId="7557A2E9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b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答：其实基本上每个初学的道友心中，多多少少都会有一些这样的想法冒出来。毫无疑问这是我们阿赖耶识上面的一种习气，以前可能诽谤过佛法，或者曾经阻碍过别人修行，这些业习在我们阿赖耶识上面存在，现在当我们修法的时候，它就冒出来，给我们做障碍。</w:t>
      </w:r>
    </w:p>
    <w:p w14:paraId="3E11CAFE" w14:textId="77777777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既然知道这个是邪见，我们就要去忏悔。因为这些邪见如果生起之后马上忏悔的话，其实也很容易清净。上师以前也讲过，如果我们生起这些邪见的时候，马上第二念就想“我着魔了，应该没有这样的情况”，就能清净了。</w:t>
      </w:r>
    </w:p>
    <w:p w14:paraId="3C110BBA" w14:textId="016BF25E" w:rsidR="002E7A6C" w:rsidRPr="002D4831" w:rsidRDefault="002E7A6C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再进一步通过不断地闻思修行，我们对佛法的知见、智慧越来越深入，福报越来越深，罪业越来越小的时候，诸如此类的念头保证会越来越少，最后就绝对不会再产生。所以只有一个方法，就是持续不断地闻思修。只有持续不断地闻思修，才可能彻底地改变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253DBA38" w14:textId="4C1DC76B" w:rsidR="004B4C19" w:rsidRPr="002D4831" w:rsidRDefault="004B4C19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758B8BC0" w14:textId="77777777" w:rsidR="004B4C19" w:rsidRPr="002D4831" w:rsidRDefault="004B4C19" w:rsidP="00B3453F">
      <w:pPr>
        <w:pStyle w:val="dy-quiz"/>
        <w:spacing w:line="540" w:lineRule="exact"/>
        <w:rPr>
          <w:shd w:val="clear" w:color="auto" w:fill="auto"/>
        </w:rPr>
      </w:pPr>
      <w:r w:rsidRPr="002D4831">
        <w:rPr>
          <w:rFonts w:hint="eastAsia"/>
          <w:shd w:val="clear" w:color="auto" w:fill="auto"/>
        </w:rPr>
        <w:t>问：学习的过程中产生怀疑，该如何对治？</w:t>
      </w:r>
    </w:p>
    <w:p w14:paraId="057D4AF3" w14:textId="77777777" w:rsidR="004B4C19" w:rsidRPr="002D4831" w:rsidRDefault="004B4C19" w:rsidP="00B3453F">
      <w:pPr>
        <w:pStyle w:val="dy-quiz"/>
        <w:spacing w:line="540" w:lineRule="exact"/>
        <w:rPr>
          <w:b/>
          <w:bCs/>
          <w:shd w:val="clear" w:color="auto" w:fill="auto"/>
        </w:rPr>
      </w:pPr>
      <w:r w:rsidRPr="002D4831">
        <w:rPr>
          <w:rFonts w:hint="eastAsia"/>
          <w:b/>
          <w:bCs/>
          <w:shd w:val="clear" w:color="auto" w:fill="auto"/>
        </w:rPr>
        <w:t>答：学习过程当中产生怀疑，其实分两种。一种是可能没有了知法义，在学习法义过程当中产生怀疑，对治的方法就是把法义搞清楚，加大闻思修行。为什么会产生怀疑？就是没有智慧，没有了知它，没有产生定解才产生怀疑。所以要从根本上断除怀疑，就必须要加强闻思修行。</w:t>
      </w:r>
    </w:p>
    <w:p w14:paraId="32B10C0B" w14:textId="77777777" w:rsidR="004B4C19" w:rsidRPr="002D4831" w:rsidRDefault="004B4C19" w:rsidP="00B3453F">
      <w:pPr>
        <w:pStyle w:val="dy-quiz"/>
        <w:spacing w:line="540" w:lineRule="exact"/>
        <w:rPr>
          <w:b/>
          <w:bCs/>
          <w:shd w:val="clear" w:color="auto" w:fill="auto"/>
        </w:rPr>
      </w:pPr>
      <w:r w:rsidRPr="002D4831">
        <w:rPr>
          <w:rFonts w:hint="eastAsia"/>
          <w:b/>
          <w:bCs/>
          <w:shd w:val="clear" w:color="auto" w:fill="auto"/>
        </w:rPr>
        <w:t>或者学习过程中产生怀疑，可以向有智慧的人去请教。有时我们认为的天大的怀疑，觉得没办法解释的怀疑，在上师面前，在一些智者面前，一句话就解决了。这个事情我自己也遇到很多次，以前我觉得这个问题根本想</w:t>
      </w:r>
      <w:r w:rsidRPr="002D4831">
        <w:rPr>
          <w:rFonts w:hint="eastAsia"/>
          <w:b/>
          <w:bCs/>
          <w:shd w:val="clear" w:color="auto" w:fill="auto"/>
        </w:rPr>
        <w:lastRenderedPageBreak/>
        <w:t>不通，不管从哪个方面都解释不通，产生很大的怀疑的时候，在上师面前去提问，提问之后一句话就完全解决了。所以有些时候是我们根本没想到的角度，他一解释的时候马上就可以打消怀疑。</w:t>
      </w:r>
    </w:p>
    <w:p w14:paraId="4D27CB93" w14:textId="77777777" w:rsidR="004B4C19" w:rsidRPr="002D4831" w:rsidRDefault="004B4C19" w:rsidP="00B3453F">
      <w:pPr>
        <w:pStyle w:val="dy-quiz"/>
        <w:spacing w:line="540" w:lineRule="exact"/>
        <w:rPr>
          <w:shd w:val="clear" w:color="auto" w:fill="auto"/>
        </w:rPr>
      </w:pPr>
      <w:r w:rsidRPr="002D4831">
        <w:rPr>
          <w:rFonts w:hint="eastAsia"/>
          <w:b/>
          <w:bCs/>
          <w:shd w:val="clear" w:color="auto" w:fill="auto"/>
        </w:rPr>
        <w:t>学习过程中的怀疑，换一个角度来讲也是鼓励的，因为产生了怀疑、问题，我们把它解决之后，怀疑就会变成定解，变成智慧，变成产生信心的因。所以怀疑不一定是坏事，只要我们合理运用它就可以了。如果通过怀疑产生邪见，邪见顽固不化的话就不好，但是如果通过怀疑产生求知欲、探求欲，然后再把它解决掉，最后产生定解，这又是一个好事情。</w:t>
      </w:r>
      <w:r w:rsidRPr="002D4831">
        <w:rPr>
          <w:rFonts w:hint="eastAsia"/>
          <w:shd w:val="clear" w:color="auto" w:fill="auto"/>
        </w:rPr>
        <w:t>（生西法师）</w:t>
      </w:r>
    </w:p>
    <w:p w14:paraId="2D782761" w14:textId="44155F90" w:rsidR="004B4C19" w:rsidRPr="002D4831" w:rsidRDefault="004B4C19" w:rsidP="00B3453F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2E662744" w14:textId="77777777" w:rsidR="00AC6FD3" w:rsidRPr="002D4831" w:rsidRDefault="00AC6FD3" w:rsidP="00B3453F">
      <w:pPr>
        <w:pStyle w:val="dy-quiz"/>
        <w:spacing w:line="540" w:lineRule="exact"/>
        <w:rPr>
          <w:shd w:val="clear" w:color="auto" w:fill="auto"/>
        </w:rPr>
      </w:pPr>
      <w:r w:rsidRPr="002D4831">
        <w:rPr>
          <w:rFonts w:hint="eastAsia"/>
          <w:shd w:val="clear" w:color="auto" w:fill="auto"/>
        </w:rPr>
        <w:t>问：对于不经意中对佛菩萨产生的不好的念头，该如何对治？</w:t>
      </w:r>
    </w:p>
    <w:p w14:paraId="1FFD2763" w14:textId="77777777" w:rsidR="00AC6FD3" w:rsidRPr="002D4831" w:rsidRDefault="00AC6FD3" w:rsidP="00B3453F">
      <w:pPr>
        <w:pStyle w:val="dy-quiz"/>
        <w:spacing w:line="540" w:lineRule="exact"/>
        <w:rPr>
          <w:b/>
          <w:bCs/>
          <w:shd w:val="clear" w:color="auto" w:fill="auto"/>
        </w:rPr>
      </w:pPr>
      <w:r w:rsidRPr="002D4831">
        <w:rPr>
          <w:rFonts w:hint="eastAsia"/>
          <w:b/>
          <w:bCs/>
          <w:shd w:val="clear" w:color="auto" w:fill="auto"/>
        </w:rPr>
        <w:t>答：不经意中产生的，基本上属于自己相续当中的习气引发的。没有想要对佛菩萨产生不敬的念头，但是突然就冒出来了，不是我故意想生起来的，从这个角度来讲，本身它的过失也不是太大的。</w:t>
      </w:r>
    </w:p>
    <w:p w14:paraId="4DDCB69D" w14:textId="7C22632B" w:rsidR="00AC6FD3" w:rsidRDefault="00AC6FD3" w:rsidP="00B3453F">
      <w:pPr>
        <w:pStyle w:val="dy-quiz"/>
        <w:spacing w:line="540" w:lineRule="exact"/>
        <w:rPr>
          <w:shd w:val="clear" w:color="auto" w:fill="auto"/>
        </w:rPr>
      </w:pPr>
      <w:r w:rsidRPr="002D4831">
        <w:rPr>
          <w:rFonts w:hint="eastAsia"/>
          <w:b/>
          <w:bCs/>
          <w:shd w:val="clear" w:color="auto" w:fill="auto"/>
        </w:rPr>
        <w:t>但是过失不太大，不等于没过失，我们马上要忏悔，不应该对佛菩萨产生不好念头。然后通过不断的学习，智慧增长了，信心增长了，善根福报增长了，罪业越来越少，习气越来越少的话，对佛菩萨不好的念头就会逐渐变少，由重而变弱，由多而变少，最后就可以完全消失。</w:t>
      </w:r>
      <w:r w:rsidRPr="002D4831">
        <w:rPr>
          <w:rFonts w:hint="eastAsia"/>
          <w:shd w:val="clear" w:color="auto" w:fill="auto"/>
        </w:rPr>
        <w:t>（生西法师）</w:t>
      </w:r>
    </w:p>
    <w:p w14:paraId="3C3B7121" w14:textId="77777777" w:rsidR="00A35EFF" w:rsidRDefault="00A35EFF" w:rsidP="00B3453F">
      <w:pPr>
        <w:pStyle w:val="dy-quiz"/>
        <w:spacing w:line="540" w:lineRule="exact"/>
        <w:rPr>
          <w:shd w:val="clear" w:color="auto" w:fill="auto"/>
        </w:rPr>
      </w:pPr>
    </w:p>
    <w:p w14:paraId="10686348" w14:textId="77777777" w:rsidR="00151DDA" w:rsidRDefault="00151DDA" w:rsidP="00255527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CB63F79" w14:textId="4011C673" w:rsidR="002100B2" w:rsidRPr="00B45CDB" w:rsidRDefault="002100B2" w:rsidP="002100B2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r>
        <w:rPr>
          <w:rFonts w:ascii="STFangsong" w:eastAsia="STFangsong" w:hAnsi="STFangsong" w:hint="eastAsia"/>
          <w:color w:val="0070C0"/>
          <w:sz w:val="28"/>
          <w:szCs w:val="28"/>
        </w:rPr>
        <w:t>意</w:t>
      </w:r>
      <w:r w:rsidR="00637B2B">
        <w:rPr>
          <w:rFonts w:ascii="STFangsong" w:eastAsia="STFangsong" w:hAnsi="STFangsong" w:hint="eastAsia"/>
          <w:color w:val="0070C0"/>
          <w:sz w:val="28"/>
          <w:szCs w:val="28"/>
        </w:rPr>
        <w:t>不善</w:t>
      </w:r>
      <w:r>
        <w:rPr>
          <w:rFonts w:ascii="STFangsong" w:eastAsia="STFangsong" w:hAnsi="STFangsong" w:hint="eastAsia"/>
          <w:color w:val="0070C0"/>
          <w:sz w:val="28"/>
          <w:szCs w:val="28"/>
        </w:rPr>
        <w:t>业的四个支分</w:t>
      </w:r>
    </w:p>
    <w:p w14:paraId="09A7BCB9" w14:textId="19FAFF24" w:rsidR="00255527" w:rsidRDefault="00255527" w:rsidP="00B3453F">
      <w:pPr>
        <w:pStyle w:val="dy-quiz"/>
        <w:spacing w:line="540" w:lineRule="exact"/>
        <w:rPr>
          <w:shd w:val="clear" w:color="auto" w:fill="auto"/>
        </w:rPr>
      </w:pPr>
    </w:p>
    <w:p w14:paraId="1657BFBA" w14:textId="77777777" w:rsidR="00CE77A1" w:rsidRPr="002D4831" w:rsidRDefault="00CE77A1" w:rsidP="00CE77A1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问：请问如何正确理解意不善业的四支分，怎样算圆满四支分？怎么样算犯支分？</w:t>
      </w:r>
    </w:p>
    <w:p w14:paraId="3F62F226" w14:textId="77777777" w:rsidR="00CE77A1" w:rsidRPr="002D4831" w:rsidRDefault="00CE77A1" w:rsidP="00CE77A1">
      <w:pPr>
        <w:spacing w:line="540" w:lineRule="exact"/>
        <w:jc w:val="both"/>
        <w:rPr>
          <w:rFonts w:ascii="STFangsong" w:eastAsia="STFangsong" w:hAnsi="STFangsong" w:cs="微软雅黑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/>
          <w:bCs/>
          <w:color w:val="000000" w:themeColor="text1"/>
          <w:sz w:val="28"/>
          <w:szCs w:val="28"/>
        </w:rPr>
        <w:t>答：意不善业和杀生偷盗等等来讲有不一样的地方，但是它的支分还是发心、究竟、加行，还有自己所执著的对境方面。也是从四个方面来讲的，</w:t>
      </w:r>
      <w:r w:rsidRPr="002D4831">
        <w:rPr>
          <w:rFonts w:ascii="STFangsong" w:eastAsia="STFangsong" w:hAnsi="STFangsong" w:cs="微软雅黑" w:hint="eastAsia"/>
          <w:b/>
          <w:bCs/>
          <w:color w:val="000000" w:themeColor="text1"/>
          <w:sz w:val="28"/>
          <w:szCs w:val="28"/>
        </w:rPr>
        <w:lastRenderedPageBreak/>
        <w:t>如果四个都圆满了，就叫做圆满四支分；如果缺少的话，也是属于支分的罪业，是这样的。</w:t>
      </w:r>
      <w:r w:rsidRPr="002D4831">
        <w:rPr>
          <w:rFonts w:ascii="STFangsong" w:eastAsia="STFangsong" w:hAnsi="STFangsong" w:cs="微软雅黑" w:hint="eastAsia"/>
          <w:color w:val="000000" w:themeColor="text1"/>
          <w:sz w:val="28"/>
          <w:szCs w:val="28"/>
        </w:rPr>
        <w:t>（生西法师）</w:t>
      </w:r>
    </w:p>
    <w:p w14:paraId="51F082C1" w14:textId="77777777" w:rsidR="00CE77A1" w:rsidRPr="002D4831" w:rsidRDefault="00CE77A1" w:rsidP="00CE77A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2D515FC" w14:textId="77777777" w:rsidR="00CE77A1" w:rsidRPr="002D4831" w:rsidRDefault="00CE77A1" w:rsidP="00CE77A1">
      <w:pPr>
        <w:spacing w:line="540" w:lineRule="exact"/>
        <w:jc w:val="both"/>
        <w:rPr>
          <w:rFonts w:ascii="STFangsong" w:eastAsia="STFangsong" w:hAnsi="STFangsong" w:cs="微软雅黑"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Cs/>
          <w:color w:val="000000" w:themeColor="text1"/>
          <w:sz w:val="28"/>
          <w:szCs w:val="28"/>
        </w:rPr>
        <w:t>问：十不善业中除了身语的不善业外，意不善业是否也要具足四支才圆满？如果是，那如何区分意不善的意乐和加行？</w:t>
      </w:r>
    </w:p>
    <w:p w14:paraId="13B91F4B" w14:textId="77777777" w:rsidR="00CE77A1" w:rsidRPr="002D4831" w:rsidRDefault="00CE77A1" w:rsidP="00CE77A1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cs="微软雅黑" w:hint="eastAsia"/>
          <w:b/>
          <w:color w:val="000000" w:themeColor="text1"/>
          <w:sz w:val="28"/>
          <w:szCs w:val="28"/>
        </w:rPr>
        <w:t>答：这也需要，是一样的。十不善业当中都要圆满四支，没什么差别。意业的意乐，比如生了邪见或生了贪心，也有一个发心；加行，比如正在缘三宝生邪见，正在缘四谛生邪见，这就是加行，都是在心上圆满这些。讲得比较细致的十不善业的圆满四支，应该是在宗喀巴大师的《菩提道次第广论》里面，广论里面把这些贪欲的四分支、害心的四分支、邪见的四分支介绍得比较清楚。在其他法本当中只是举个例子，就没有详细讲了，但是都是具足的。其实每一个都要具足四分支，才是一个圆满的业。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（生西法师）</w:t>
      </w:r>
    </w:p>
    <w:p w14:paraId="3FF2434F" w14:textId="724340A1" w:rsidR="00CE77A1" w:rsidRDefault="00CE77A1" w:rsidP="00CE77A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3A5A3C3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问：造下一个圆满的十不善业，是否都需圆满四个支分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48835AC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答：通常可以这样理解。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87FEC6B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问：如果是，请问意恶业如何圆满四个支分？身、语不善业的四个支分容易理解，但意不善业的四个支分不易理解，如果可以，恳请法师列举事例进行开示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2E9D6BAF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答：【（8）.贪欲（藏：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brnab</w:t>
      </w:r>
      <w:proofErr w:type="spellEnd"/>
      <w:r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 xml:space="preserve"> 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sems）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－</w:t>
      </w:r>
    </w:p>
    <w:p w14:paraId="6838F5DC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贪欲的「事」是指他人拥有的财产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6C3CD83A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「意乐」分三方面：「想」是认知这些「事」（财产）是什么。「烦恼」是三毒的任何一者。「等起」便是要把这些财产据为己有的意欲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75402B11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「加行」是指朝着既定目标努力迈进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39C13113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「究竟」便是期望这些东西能属于自己所有，即是希望自己能拥有财物等东西。无著论师说「究竟」是指「要把这些东西据为己有的决定。」所以，完整的贪欲心必须其备五种性质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</w:p>
    <w:p w14:paraId="43847028" w14:textId="77777777" w:rsidR="00FB2BF1" w:rsidRPr="002D4831" w:rsidRDefault="00FB2BF1" w:rsidP="00FB2BF1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A</w:t>
      </w:r>
      <w:r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.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有耽着心－极为贪着自己的财产。</w:t>
      </w:r>
    </w:p>
    <w:p w14:paraId="4ACF8898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B.有贪婪心－渴望积聚财产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6B815CC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C.有饕餮心－希望认识或体验别人的财物著等美事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2F290023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D.有谋略心－认为别人的一切皆应属于自己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52F70E1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E.有覆蔽心－由于贪欲，不知羞耻，对出离贪欲的过患不屑一顾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6AE3635C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假如缺乏这五种心态的其中一者，便不是真实的贪欲。《瑜伽师地论》说这五种心态是通用于所有十种不善。又假如某种行为出现以下这些意欲，便是不完整的贪欲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</w:p>
    <w:p w14:paraId="3067C1AD" w14:textId="77777777" w:rsidR="00FB2BF1" w:rsidRPr="002D4831" w:rsidRDefault="00FB2BF1" w:rsidP="00FB2BF1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A.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心想：「若这家的主人能变成我的仆人，我所希望的事情皆能从心所欲，那就太好了!」</w:t>
      </w:r>
    </w:p>
    <w:p w14:paraId="177DCA1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B.又或对他的妻儿眷属和饮食等受用资具产生同样的想法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4FBD94D7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C.心想：「若国王、大臣和佛陀的四众弟子对我恭敬，若我能获得所需的衣食，那就太好了！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」</w:t>
      </w:r>
    </w:p>
    <w:p w14:paraId="3703CB75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D.心想：「若人们能知道我拥有少欲、出离、精进、多闻、布施等功德便就太好了!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」</w:t>
      </w:r>
    </w:p>
    <w:p w14:paraId="27A108B1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E.又或生起这样的愿欲，心想：「若我有未来能生为天人，享受天人的五种妙欲。又或能生于暴猛（梵：Rudra。藏：Drag po）、遍入（梵：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Visnu</w:t>
      </w:r>
      <w:proofErr w:type="spell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。藏：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khyab</w:t>
      </w:r>
      <w:proofErr w:type="spell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 'jug）等世间，或生为他化自在天的天人。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」</w:t>
      </w:r>
    </w:p>
    <w:p w14:paraId="67D7493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F.又或希望获得对父母、儿女、僕人或修行者等等的财物资具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491F9CF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（9）.嗔恚（藏：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gnod</w:t>
      </w:r>
      <w:proofErr w:type="spell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 sems。又作损害心）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－</w:t>
      </w:r>
    </w:p>
    <w:p w14:paraId="5CD48F9B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「嗔恚」的「事」、「想」、「烦恼」是与「粗恶语」相同「等起」是指要进行打击别人的等事情的意欲，如这样想：「假如可以把他们杀掉或束缚，又或他们的财产被他人破坏或自然毁坏，那就太好了!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」</w:t>
      </w:r>
    </w:p>
    <w:p w14:paraId="61962724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「加行」是指怀有这种想法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58687741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「究竟」是执意决定进行捶打等事情。又假如具有以下五种心态便是完全，如果没有便是不完全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</w:p>
    <w:p w14:paraId="3AB3D706" w14:textId="77777777" w:rsidR="00FB2BF1" w:rsidRPr="002D4831" w:rsidRDefault="00FB2BF1" w:rsidP="00FB2BF1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A.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憎恶心－把能作损害的性相及相关现象的忧虑具体化。</w:t>
      </w:r>
    </w:p>
    <w:p w14:paraId="204CD5ED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B难容心－没法容忍那些损害自己的人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3EB7A948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C.怨恨心－对于令我们愤怒的因素，屡屡非理作意，念念不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忘</w:t>
      </w:r>
    </w:p>
    <w:p w14:paraId="26E6143D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D.谋略心－心想：「假如我的仇敌遭受捶打杀害，便太好了。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」</w:t>
      </w:r>
    </w:p>
    <w:p w14:paraId="63A31CE8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E.覆蔽心－由于嗔恚，不知羞耻，对出离嗔恚的过患不屑一顾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0398EBB1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在某种程度上，纯粹的嗔恚便是思维：「有人已伤害我或正伤害我。」与及思维如何损害那些正伤害自己者或已伤害自己者，所有这一类的想法皆属于嗔恚。其他纯粹嗔恚的例子便是希望别人的亲眷、资财、善法等事情会在今生衰损，又或希望别人在未来生往生恶趣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C969F0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（10）.邪见（藏：log par 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Ita</w:t>
      </w:r>
      <w:proofErr w:type="spell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 </w:t>
      </w:r>
      <w:proofErr w:type="spellStart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ba</w:t>
      </w:r>
      <w:proofErr w:type="spellEnd"/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－</w:t>
      </w:r>
    </w:p>
    <w:p w14:paraId="595E713B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邪见的「事」是指实有事。「意乐」分三方面：「想」是把诽谤实有事不存在的意义认作真实。「烦恼」是三毒的任何一者。「等起」是指要否定实有事存在的意欲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72AC10C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「加行」是指这种心态的开始形成，这又可分为四种：谤因、谤果、谤作用、谤实有事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5E3CB051" w14:textId="77777777" w:rsidR="00FB2BF1" w:rsidRPr="002D4831" w:rsidRDefault="00FB2BF1" w:rsidP="00FB2BF1">
      <w:pPr>
        <w:spacing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A.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谤因－认为没有正行或恶行等。</w:t>
      </w:r>
    </w:p>
    <w:p w14:paraId="5944EDCA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B.谤果－认为这些行为（正行或恶行）是没有果报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44633A78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C.谤作用－又分三种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</w:p>
    <w:p w14:paraId="2DC6F080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a.谤殖种持种作用－认为没有父亲或母亲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44052F59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b.谤来去作用－认为没有前世和后世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5F642CD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c.谤受生作用－认为没有化生有情（如中有身）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236D614E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D.谤实有事－认为没有阿罗汉（或佛身、佛德）等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363AB4F8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「究竟」是对我们所诽谤的事情坚决肯定。完整的邪见是由以下五种心态组成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：</w:t>
      </w:r>
    </w:p>
    <w:p w14:paraId="053D5A73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a.愚昧心－不能如实了知对象（所知境）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DC3A4C7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b.暴酷心－乐于作恶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75952634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c.越流行心（常随邪法）－思维不合理的教法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75E796C4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d.失坏心－诽谤布施、供养、火供及正行，认为没有这样的事情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508FE366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e.覆蔽心－由于邪见，不知羞耻，对出离邪见的过患不屑一顾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3B13A62F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假如缺乏这五者，便不是完全的邪见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7BDB22A7" w14:textId="77777777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虽然确实还有其他「邪见」，但由于这种邪见是一切邪见之中最极重大的一种，它不但能把我们的善根完全割断，更会助长我们任意作恶，所以只有它才称为「邪见」</w:t>
      </w:r>
      <w:r w:rsidRPr="002D4831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。</w:t>
      </w:r>
    </w:p>
    <w:p w14:paraId="1913475E" w14:textId="20CD48BF" w:rsidR="00FB2BF1" w:rsidRPr="002D4831" w:rsidRDefault="00FB2BF1" w:rsidP="00FB2BF1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在这十种不善业之中，杀生、粗恶语、嗔恚是由三毒的任何一者发起，由「憎恶心」而得究竟。不与取、邪淫、贪欲，是由三毒的任何一者发起，仅由「耽着心」而得究竟。妄语、离间语、绮语皆是由三毒的任何一者发起及究竟。邪见是由三毒的任何一者发起，仅由「愚昧心」而得究竟。】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——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以上是《（新译）菩提道次第广论》当中的内容。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D1AC080" w14:textId="77777777" w:rsidR="00CE77A1" w:rsidRDefault="00CE77A1" w:rsidP="00B3453F">
      <w:pPr>
        <w:pStyle w:val="dy-quiz"/>
        <w:spacing w:line="540" w:lineRule="exact"/>
        <w:rPr>
          <w:shd w:val="clear" w:color="auto" w:fill="auto"/>
        </w:rPr>
      </w:pPr>
    </w:p>
    <w:p w14:paraId="079E0A8A" w14:textId="2A93000B" w:rsidR="008B59C8" w:rsidRPr="00B45CDB" w:rsidRDefault="008B59C8" w:rsidP="008B59C8">
      <w:pPr>
        <w:pStyle w:val="2"/>
        <w:numPr>
          <w:ilvl w:val="0"/>
          <w:numId w:val="5"/>
        </w:numPr>
        <w:spacing w:before="0" w:after="0" w:line="540" w:lineRule="exact"/>
        <w:jc w:val="both"/>
        <w:rPr>
          <w:rFonts w:ascii="STFangsong" w:eastAsia="STFangsong" w:hAnsi="STFangsong"/>
          <w:color w:val="0070C0"/>
          <w:sz w:val="28"/>
          <w:szCs w:val="28"/>
        </w:rPr>
      </w:pPr>
      <w:bookmarkStart w:id="5" w:name="_其余疑问"/>
      <w:bookmarkEnd w:id="5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6A603354" w14:textId="06308170" w:rsidR="008B59C8" w:rsidRDefault="008B59C8" w:rsidP="00B3453F">
      <w:pPr>
        <w:pStyle w:val="dy-quiz"/>
        <w:spacing w:line="540" w:lineRule="exact"/>
        <w:rPr>
          <w:shd w:val="clear" w:color="auto" w:fill="auto"/>
        </w:rPr>
      </w:pPr>
    </w:p>
    <w:p w14:paraId="40AB849C" w14:textId="77777777" w:rsidR="00F13012" w:rsidRPr="002D4831" w:rsidRDefault="00F13012" w:rsidP="00F1301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学到因果不虚的6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4课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，知道以杀生所得的款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行持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善法，这种罪业远远超过行善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以前在单位得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不与取款，有师兄建议将其拿去放生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供斋等，这样可以吗？</w:t>
      </w:r>
    </w:p>
    <w:p w14:paraId="0F0B2B98" w14:textId="77777777" w:rsidR="00F13012" w:rsidRPr="002D4831" w:rsidRDefault="00F13012" w:rsidP="00F1301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lastRenderedPageBreak/>
        <w:t>答：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如果是以一种补救的心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去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应该是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可以的。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因为自己想做一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些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忏悔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想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把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这个钱用在该用的地方，应该是可以的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。但是，像前面那种，为了行善法故意去杀生，这是不行的。如果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已经得到了这个钱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你用这个钱自己挥霍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，还是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把它烧掉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还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去放生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供斋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？当然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比较起来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拿去放生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供斋能够做更多的功德利益，这个更好一点，应该是可以的。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0DE260E2" w14:textId="77777777" w:rsidR="00F13012" w:rsidRDefault="00F13012" w:rsidP="00B3453F">
      <w:pPr>
        <w:pStyle w:val="dy-quiz"/>
        <w:spacing w:line="540" w:lineRule="exact"/>
        <w:rPr>
          <w:shd w:val="clear" w:color="auto" w:fill="auto"/>
        </w:rPr>
      </w:pPr>
    </w:p>
    <w:p w14:paraId="54FC8753" w14:textId="77777777" w:rsidR="00902C62" w:rsidRPr="002D4831" w:rsidRDefault="00902C62" w:rsidP="00902C6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953393">
        <w:rPr>
          <w:rFonts w:ascii="STFangsong" w:eastAsia="STFangsong" w:hAnsi="STFangsong"/>
          <w:color w:val="000000" w:themeColor="text1"/>
          <w:sz w:val="28"/>
          <w:szCs w:val="28"/>
        </w:rPr>
        <w:t>问</w:t>
      </w:r>
      <w:r w:rsidRPr="00953393">
        <w:rPr>
          <w:rFonts w:ascii="STFangsong" w:eastAsia="STFangsong" w:hAnsi="STFangsong" w:hint="eastAsia"/>
          <w:color w:val="000000" w:themeColor="text1"/>
          <w:sz w:val="28"/>
          <w:szCs w:val="28"/>
        </w:rPr>
        <w:t>：</w:t>
      </w:r>
      <w:r w:rsidRPr="00953393">
        <w:rPr>
          <w:rFonts w:ascii="STFangsong" w:eastAsia="STFangsong" w:hAnsi="STFangsong"/>
          <w:color w:val="000000" w:themeColor="text1"/>
          <w:sz w:val="28"/>
          <w:szCs w:val="28"/>
        </w:rPr>
        <w:t>堕地狱的因</w:t>
      </w:r>
      <w:r w:rsidRPr="00953393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953393">
        <w:rPr>
          <w:rFonts w:ascii="STFangsong" w:eastAsia="STFangsong" w:hAnsi="STFangsong"/>
          <w:color w:val="000000" w:themeColor="text1"/>
          <w:sz w:val="28"/>
          <w:szCs w:val="28"/>
        </w:rPr>
        <w:t>是死亡时的</w:t>
      </w:r>
      <w:r w:rsidRPr="00953393">
        <w:rPr>
          <w:rFonts w:ascii="STFangsong" w:eastAsia="STFangsong" w:hAnsi="STFangsong" w:hint="eastAsia"/>
          <w:color w:val="000000" w:themeColor="text1"/>
          <w:sz w:val="28"/>
          <w:szCs w:val="28"/>
        </w:rPr>
        <w:t>一念，</w:t>
      </w:r>
      <w:r w:rsidRPr="00953393">
        <w:rPr>
          <w:rFonts w:ascii="STFangsong" w:eastAsia="STFangsong" w:hAnsi="STFangsong"/>
          <w:color w:val="000000" w:themeColor="text1"/>
          <w:sz w:val="28"/>
          <w:szCs w:val="28"/>
        </w:rPr>
        <w:t>还是生前造的业</w:t>
      </w:r>
      <w:r w:rsidRPr="00953393">
        <w:rPr>
          <w:rFonts w:ascii="STFangsong" w:eastAsia="STFangsong" w:hAnsi="STFangsong" w:hint="eastAsia"/>
          <w:color w:val="000000" w:themeColor="text1"/>
          <w:sz w:val="28"/>
          <w:szCs w:val="28"/>
        </w:rPr>
        <w:t>？</w:t>
      </w:r>
    </w:p>
    <w:p w14:paraId="76E06AA5" w14:textId="77777777" w:rsidR="00902C62" w:rsidRPr="002D4831" w:rsidRDefault="00902C62" w:rsidP="00902C6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堕地狱的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因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，主要还是生前造了业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。如果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一生都非常非常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清净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只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是临终的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那一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念造业，它的力量还不足以让我们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堕恶趣。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它来不及酝酿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力量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强烈程度也不够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让我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们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堕地狱，从一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道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到另外一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道，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这个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要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高度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成熟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才行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所以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基本上我们说临终一念怎么怎么样，其实这个临终一念，是生前不断训练的结果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这个临终一念，在生前已经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串习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无数次了，只不过在临终的时候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表现出来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了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念。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其实主要还是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生前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造了很多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，在临终的时候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通过临终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一念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的方式体现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1A682093" w14:textId="77777777" w:rsidR="00902C62" w:rsidRPr="002D4831" w:rsidRDefault="00902C62" w:rsidP="00902C62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27B658C8" w14:textId="77777777" w:rsidR="00902C62" w:rsidRPr="002D4831" w:rsidRDefault="00902C62" w:rsidP="00902C6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151DDA">
        <w:rPr>
          <w:rFonts w:ascii="STFangsong" w:eastAsia="STFangsong" w:hAnsi="STFangsong" w:hint="eastAsia"/>
          <w:color w:val="000000" w:themeColor="text1"/>
          <w:sz w:val="28"/>
          <w:szCs w:val="28"/>
        </w:rPr>
        <w:t>问：“</w:t>
      </w:r>
      <w:r w:rsidRPr="00151DDA">
        <w:rPr>
          <w:rFonts w:ascii="STFangsong" w:eastAsia="STFangsong" w:hAnsi="STFangsong"/>
          <w:color w:val="000000" w:themeColor="text1"/>
          <w:sz w:val="28"/>
          <w:szCs w:val="28"/>
        </w:rPr>
        <w:t>放下屠刀</w:t>
      </w:r>
      <w:r w:rsidRPr="00151DDA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151DDA">
        <w:rPr>
          <w:rFonts w:ascii="STFangsong" w:eastAsia="STFangsong" w:hAnsi="STFangsong"/>
          <w:color w:val="000000" w:themeColor="text1"/>
          <w:sz w:val="28"/>
          <w:szCs w:val="28"/>
        </w:rPr>
        <w:t>立地成佛</w:t>
      </w:r>
      <w:r w:rsidRPr="00151DDA"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Pr="00151DDA">
        <w:rPr>
          <w:rFonts w:ascii="STFangsong" w:eastAsia="STFangsong" w:hAnsi="STFangsong"/>
          <w:color w:val="000000" w:themeColor="text1"/>
          <w:sz w:val="28"/>
          <w:szCs w:val="28"/>
        </w:rPr>
        <w:t>，是否说可以造业，但死亡</w:t>
      </w:r>
      <w:r w:rsidRPr="00151DDA">
        <w:rPr>
          <w:rFonts w:ascii="STFangsong" w:eastAsia="STFangsong" w:hAnsi="STFangsong" w:hint="eastAsia"/>
          <w:color w:val="000000" w:themeColor="text1"/>
          <w:sz w:val="28"/>
          <w:szCs w:val="28"/>
        </w:rPr>
        <w:t>时</w:t>
      </w:r>
      <w:r w:rsidRPr="00151DDA">
        <w:rPr>
          <w:rFonts w:ascii="STFangsong" w:eastAsia="STFangsong" w:hAnsi="STFangsong"/>
          <w:color w:val="000000" w:themeColor="text1"/>
          <w:sz w:val="28"/>
          <w:szCs w:val="28"/>
        </w:rPr>
        <w:t>念佛就行了？</w:t>
      </w:r>
    </w:p>
    <w:p w14:paraId="1978BF09" w14:textId="77777777" w:rsidR="00902C62" w:rsidRPr="002D4831" w:rsidRDefault="00902C62" w:rsidP="00902C6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这肯定不行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原则上来讲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只要在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临终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能够念佛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就可以往生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但关键是如果你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一直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造业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临终的时候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你根本想不起来念佛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也找不到一个人引导你念佛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所以我们看到很多人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在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造业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然后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临终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怎么样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，其实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我们没有看到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他在世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间有没有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熏习，他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前世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有没有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熏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习念佛法门等等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如果什么都不做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单单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凭临终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念，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那个时候给你讲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你也听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不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到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或者你根本遇不到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或者你根本就想不到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即便是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找到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一个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助念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，但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你莫名其妙死到其它一个地方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没有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助念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的环境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怎么办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修行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就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是这样的，这个时候看起来好像有一点取巧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好像我们把宝押到最后一个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我拼命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造业，临终的时候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我跟一个道友说好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你帮我念佛，让我念一句佛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就行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了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我们可以这样安排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也可以这样希望，但是业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力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的发展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不一定按照我们的思想去运作的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如果能够按照我们的思想运作，那就很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好办了，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我想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现在就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成佛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但这可能是不行的，它要观待因缘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</w:p>
    <w:p w14:paraId="48456F98" w14:textId="77777777" w:rsidR="00902C62" w:rsidRPr="002D4831" w:rsidRDefault="00902C62" w:rsidP="00902C62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所以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放下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屠刀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立地成佛”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是一种决心，的的确确决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一旦要放下，不是一般的决心，它是很大善业力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如果临终的时候，能够做到这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样，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那就行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但是你没有前面的训练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，你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怎么能做得到呢？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它不可能无因无缘，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一下子就突然爆发出很大的力量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那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不一定的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因为业果是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三世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果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，所以我们也不敢否认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前世没有修过因缘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在这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中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突然爆发了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有这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种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可能性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但是我们不要把宝押压在最后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那一刹那上，平时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啥都不做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这样侥幸的心理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肯定是不行的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我们说这个可能性是有的，但是你行不行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另当别论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我行不行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另当别论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最好不要选择这样一种方式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太冒险了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最好现在就好好去做，现在就好好念佛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、发愿，以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这样更加保险的方式去做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如果啥都不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，我就把宝押到最后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一刹那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，假如你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压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了，怎么办？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那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不是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拿自己的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慧命开玩笑，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拿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自己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的安乐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开玩笑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对自己不负责任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15CD790F" w14:textId="2622A39B" w:rsidR="00902C62" w:rsidRDefault="00902C62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DA9DC48" w14:textId="77777777" w:rsidR="00910E19" w:rsidRPr="002D4831" w:rsidRDefault="00910E19" w:rsidP="00910E19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910E19">
        <w:rPr>
          <w:rFonts w:ascii="STFangsong" w:eastAsia="STFangsong" w:hAnsi="STFangsong" w:hint="eastAsia"/>
          <w:color w:val="000000" w:themeColor="text1"/>
          <w:sz w:val="28"/>
          <w:szCs w:val="28"/>
        </w:rPr>
        <w:t>问：</w:t>
      </w:r>
      <w:r w:rsidRPr="00910E19">
        <w:rPr>
          <w:rFonts w:ascii="STFangsong" w:eastAsia="STFangsong" w:hAnsi="STFangsong"/>
          <w:color w:val="000000" w:themeColor="text1"/>
          <w:sz w:val="28"/>
          <w:szCs w:val="28"/>
        </w:rPr>
        <w:t>一生行善</w:t>
      </w:r>
      <w:r w:rsidRPr="00910E19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910E19">
        <w:rPr>
          <w:rFonts w:ascii="STFangsong" w:eastAsia="STFangsong" w:hAnsi="STFangsong"/>
          <w:color w:val="000000" w:themeColor="text1"/>
          <w:sz w:val="28"/>
          <w:szCs w:val="28"/>
        </w:rPr>
        <w:t>死亡</w:t>
      </w:r>
      <w:r w:rsidRPr="00910E19">
        <w:rPr>
          <w:rFonts w:ascii="STFangsong" w:eastAsia="STFangsong" w:hAnsi="STFangsong" w:hint="eastAsia"/>
          <w:color w:val="000000" w:themeColor="text1"/>
          <w:sz w:val="28"/>
          <w:szCs w:val="28"/>
        </w:rPr>
        <w:t>时</w:t>
      </w:r>
      <w:r w:rsidRPr="00910E19">
        <w:rPr>
          <w:rFonts w:ascii="STFangsong" w:eastAsia="STFangsong" w:hAnsi="STFangsong"/>
          <w:color w:val="000000" w:themeColor="text1"/>
          <w:sz w:val="28"/>
          <w:szCs w:val="28"/>
        </w:rPr>
        <w:t>一个</w:t>
      </w:r>
      <w:r w:rsidRPr="00910E19">
        <w:rPr>
          <w:rFonts w:ascii="STFangsong" w:eastAsia="STFangsong" w:hAnsi="STFangsong" w:hint="eastAsia"/>
          <w:color w:val="000000" w:themeColor="text1"/>
          <w:sz w:val="28"/>
          <w:szCs w:val="28"/>
        </w:rPr>
        <w:t>嗔心</w:t>
      </w:r>
      <w:r w:rsidRPr="00910E19">
        <w:rPr>
          <w:rFonts w:ascii="STFangsong" w:eastAsia="STFangsong" w:hAnsi="STFangsong"/>
          <w:color w:val="000000" w:themeColor="text1"/>
          <w:sz w:val="28"/>
          <w:szCs w:val="28"/>
        </w:rPr>
        <w:t>也会</w:t>
      </w:r>
      <w:r w:rsidRPr="00910E19">
        <w:rPr>
          <w:rFonts w:ascii="STFangsong" w:eastAsia="STFangsong" w:hAnsi="STFangsong" w:hint="eastAsia"/>
          <w:color w:val="000000" w:themeColor="text1"/>
          <w:sz w:val="28"/>
          <w:szCs w:val="28"/>
        </w:rPr>
        <w:t>堕地狱，</w:t>
      </w:r>
      <w:r w:rsidRPr="00910E19">
        <w:rPr>
          <w:rFonts w:ascii="STFangsong" w:eastAsia="STFangsong" w:hAnsi="STFangsong"/>
          <w:color w:val="000000" w:themeColor="text1"/>
          <w:sz w:val="28"/>
          <w:szCs w:val="28"/>
        </w:rPr>
        <w:t>行善有用吗？</w:t>
      </w:r>
    </w:p>
    <w:p w14:paraId="2874B696" w14:textId="77777777" w:rsidR="00910E19" w:rsidRPr="002D4831" w:rsidRDefault="00910E19" w:rsidP="00910E19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一生行善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死亡的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时候嗔心堕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地狱，这也有可能。有可能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临终时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一个很强的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嗔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心，让他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堕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地狱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但是行善有没有用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呢？行善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也有用。假如你只是死亡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时生一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念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嗔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心，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它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的力量不大的话，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那么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即便堕地狱，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很快就出来的，因为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的因就是这样的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我一生行善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我就是那么一刹那的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嗔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心。</w:t>
      </w:r>
    </w:p>
    <w:p w14:paraId="208D58DC" w14:textId="77777777" w:rsidR="00910E19" w:rsidRPr="002D4831" w:rsidRDefault="00910E19" w:rsidP="00910E19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一生行善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有什么作用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也有用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因为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一生行善，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说明生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嗔心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的时间少，只是在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临终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生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了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一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念嗔心。那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如果不行善，那你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多少年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嗔心，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是不是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这可能还是有用的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还有即便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生嗔心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堕地狱了，在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后世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，善业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会成熟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的，后面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会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引导你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趋向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解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脱，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所以都有用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我们在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看问题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的时候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，要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把眼光看长远一点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这个方面就可以理解。的确不管怎么样，即便我现在的烦恼很重，还是要不断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修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法。即便在修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法过程当中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生起了一些烦恼，还是要不间断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地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修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善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法，该忏悔的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，要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忏悔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像这样也非常好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6996A485" w14:textId="1D277F14" w:rsidR="00910E19" w:rsidRDefault="00910E19" w:rsidP="00910E19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5C620E4" w14:textId="77777777" w:rsidR="006D6F0B" w:rsidRPr="002D4831" w:rsidRDefault="006D6F0B" w:rsidP="006D6F0B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问：《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念住经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》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中说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：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“杀害一个众生需要在地狱中住一个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中劫”。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是不是只要具足了四种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支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分就会堕地狱，还是跟动机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烦恼程度有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关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？</w:t>
      </w:r>
    </w:p>
    <w:p w14:paraId="6CE88EDC" w14:textId="77777777" w:rsidR="006D6F0B" w:rsidRPr="002D4831" w:rsidRDefault="006D6F0B" w:rsidP="006D6F0B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答：这个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因果很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微细。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真实杀害众生，是要圆满四个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分的。如果四个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分都圆满了，肯定是要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堕地狱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的，这是毫无疑问的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当然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堕地狱的程度、时间的长短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，都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其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动机、烦恼程度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有关。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有些时候发心是善的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不一定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造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成恶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业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，不一定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堕恶趣。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有时候动机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可能看起来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善的，但是其实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夹杂了一些自私自利的心态，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这样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还是属于烦恼，如果圆满了四个支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分，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还是会堕地狱。如果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具足四个支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分之后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没有忏悔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没有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惭愧心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，还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是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会</w:t>
      </w: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堕地狱的。</w:t>
      </w:r>
      <w:r w:rsidRPr="002D4831">
        <w:rPr>
          <w:rFonts w:ascii="STFangsong" w:eastAsia="STFangsong" w:hAnsi="STFangsong"/>
          <w:b/>
          <w:color w:val="000000" w:themeColor="text1"/>
          <w:sz w:val="28"/>
          <w:szCs w:val="28"/>
        </w:rPr>
        <w:t>忏悔之后就不一定了。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30BD8B6E" w14:textId="329FD740" w:rsidR="006D6F0B" w:rsidRDefault="006D6F0B" w:rsidP="006D6F0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6EF65A05" w14:textId="77777777" w:rsidR="008315A6" w:rsidRPr="002D4831" w:rsidRDefault="008315A6" w:rsidP="008315A6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问：俗语“万恶淫为首”与我们“邪见恶业最大，其次是杀生”矛盾吗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7BE861E8" w14:textId="77777777" w:rsidR="008315A6" w:rsidRDefault="008315A6" w:rsidP="008315A6">
      <w:pPr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答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：“万恶淫为首”出自清朝的世间文学作品，本人在汉文大藏经当中没有看到这句话。一方面邪淫有很大的罪业，而通常来讲，可以说十不善业当中杀生与邪见的危害是很大的。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D00F74C" w14:textId="77777777" w:rsidR="008315A6" w:rsidRDefault="008315A6" w:rsidP="008315A6">
      <w:pPr>
        <w:pStyle w:val="a8"/>
        <w:spacing w:before="0" w:beforeAutospacing="0" w:after="0" w:afterAutospacing="0" w:line="540" w:lineRule="exact"/>
        <w:jc w:val="both"/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</w:pPr>
    </w:p>
    <w:p w14:paraId="491BD562" w14:textId="77777777" w:rsidR="008315A6" w:rsidRPr="002D4831" w:rsidRDefault="008315A6" w:rsidP="008315A6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前行广释中曾经用印光大师的公案来说明，如果我们的房间里有小虫之类的要爱护它们，不要为了自己而赶走它们，因为它们的生命非常脆弱容易死亡，印祖的侍者想打扫，印祖说是自己福德不够无法感化；但是道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友们举出了另一个公案，佛陀令弟子将已经腐坏生蛆的尸体火化。这两个矛盾的行为要如何圆融呢？请法师开示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4BD5E1F9" w14:textId="77777777" w:rsidR="008315A6" w:rsidRPr="002D4831" w:rsidRDefault="008315A6" w:rsidP="008315A6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答：个人理解心态非常重要，无论怎样，都不能舍弃对众生的慈悲心，印光大师并不是说完全不能打扫，而是提醒我们尽量柔和对待，一方面努力调自己的心。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6B4F0E07" w14:textId="77777777" w:rsidR="006D6F0B" w:rsidRPr="002D4831" w:rsidRDefault="006D6F0B" w:rsidP="006D6F0B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52DA1DE0" w14:textId="77777777" w:rsidR="006D6F0B" w:rsidRPr="002D4831" w:rsidRDefault="006D6F0B" w:rsidP="006D6F0B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问：皈依佛法以后有一个重要的学处，也是五戒之一的不杀生，很惭愧，我因为杀蟑螂而屡犯，因为现在做不到，家里蟑螂太多了，厨房、卫生间、甚至碗柜里都是，我现在只能忏悔。该如何是好？</w:t>
      </w:r>
    </w:p>
    <w:p w14:paraId="14B8F39E" w14:textId="77777777" w:rsidR="006D6F0B" w:rsidRPr="002D4831" w:rsidRDefault="006D6F0B" w:rsidP="006D6F0B">
      <w:pPr>
        <w:spacing w:line="540" w:lineRule="exact"/>
        <w:jc w:val="both"/>
        <w:rPr>
          <w:rFonts w:ascii="STFangsong" w:eastAsia="STFangsong" w:hAnsi="STFangsong"/>
          <w:b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 w:hint="eastAsia"/>
          <w:b/>
          <w:color w:val="000000" w:themeColor="text1"/>
          <w:sz w:val="28"/>
          <w:szCs w:val="28"/>
        </w:rPr>
        <w:t>答：有些时候我们修行佛法过程当中，现世的利益和解脱的利益去作衡量，如果对于后世的解脱信心特别大，现世的利益损失一点或者不方便，有时也可以忍受。但是如果对于解脱希望、对后世的功德不是那么有兴趣，也许为了现世的利益而伤害后世的因果取舍的利益。当然一方面我们这样做不太好，像这样经常杀生非常不好；但另一方面，我们也需要多忏悔，祈祷上师三宝加持。如果我们老是处于这种状态，一边杀一边忏悔，这也不是太好。当然比不忏悔可能要好一点，比没有惭愧心、不忏悔要好一点，但是这样一直下去，作为修行人也不合适。所以我们要多忏悔，同时要祈祷上师三宝加持，让我们的环境越来越清净，毕竟我们自己能力有限，祈祷佛菩萨的加持也许能让环境清净一点。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（生西法师）</w:t>
      </w:r>
    </w:p>
    <w:p w14:paraId="0F42EE8C" w14:textId="77777777" w:rsidR="006D6F0B" w:rsidRPr="002D4831" w:rsidRDefault="006D6F0B" w:rsidP="00910E19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06A15315" w14:textId="77777777" w:rsidR="005328CE" w:rsidRPr="002D4831" w:rsidRDefault="005328CE" w:rsidP="005328CE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问：贪心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害心和邪见，这三种意恶业，是指在心相续中产生贪嗔痴的当下就造了意恶业，还是指相续中产生这三种恶心后，直至因缘成熟转换成了外相上的身语等恶业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75FD0798" w14:textId="77777777" w:rsidR="005328CE" w:rsidRPr="002D4831" w:rsidRDefault="005328CE" w:rsidP="005328CE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答：这三种意恶业，是指在心相续中产生贪嗔痴的当下就造了意恶业。身语意三业中，意业为主。在《前行》因果不虚的引导中，“一切业之自性”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这一科判讲的很详细：一切善业恶业之中，是黑是白，是轻是重，关键还是要看人的起心动念。举个例子来说：一棵大树，如果它的根是药性，那么它的树干和树叶肯定是药；如果它的根是毒，那么树叶和树干也必然是毒性，毒性十足的树根绝不可能生长出灵丹妙药的枝叶。同样，如果带着贪嗔的动机，居心不良，意乐不净，即使表面上所作所为是善业，但实际上只会变成不善业。假设内心清清净净，纯正无暇，那么纵然从外观看起来好像是在造恶业，但事实上已经成了善举。《功德藏》中说：“树根为药芽亦药，根为毒芽何用说，唯随善恶意差别，不随善恶像大小。”所有善不善业的作者唯一是自己的这颗心，尽管身体的一举一动、口中的一言一语并没有表露出来，但是心的分别念也往往会带来巨大的善果与严重的恶果。所以，我们每个人要经常观察自己的心态，如果处在善心之中，理应生起欢喜，尽量使善业与日俱增；倘若处于恶意之下，那就必须立即忏悔，而且暗暗自我谴责：我这个人真是恶劣，虽然听闻了那么多正法，竟然还生起这样的恶分别念，实在惭愧。并下决心：从今以后，我一定要努力使这样的分别念在自相续中永不再现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（正见B2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6CE99A7" w14:textId="77777777" w:rsidR="00892D95" w:rsidRPr="00892D95" w:rsidRDefault="00892D95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125816A7" w14:textId="2AD70452" w:rsidR="004D4793" w:rsidRPr="002D4831" w:rsidRDefault="004D4793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问：《前行广释》第64课：《念住经》还说：“杀害一个众生，需在地狱住一中劫。”但是在《大圆满前行引导文》原文中是：“此外，《念处经》中说……”</w:t>
      </w:r>
    </w:p>
    <w:p w14:paraId="5869B9CA" w14:textId="77777777" w:rsidR="004D4793" w:rsidRPr="002D4831" w:rsidRDefault="004D4793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我百度了《念住经》和《念处经》，都有，虽然译本不一样，但是好像内容差不多，请问这是同一部经吗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另外讲记中多次引用《正法念处经》的教证，跟《念处经》是同一部吗？是不是也叫《大念住经》呢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40BB5BDB" w14:textId="557E704B" w:rsidR="00A25454" w:rsidRDefault="004D4793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答：个人没有具体研究过，从译法来说，处和住有时是互通的，例如四念住、四念处是一个意思。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6EA6C762" w14:textId="0F3BE826" w:rsidR="00420DD7" w:rsidRDefault="00420DD7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77514F94" w14:textId="77777777" w:rsidR="00420DD7" w:rsidRPr="002D4831" w:rsidRDefault="00420DD7" w:rsidP="00420DD7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lastRenderedPageBreak/>
        <w:t>问：贪心堕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饿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鬼、嗔心堕地狱、痴心堕旁生”这种说法是正确的吧？</w:t>
      </w:r>
    </w:p>
    <w:p w14:paraId="0845C2DD" w14:textId="4E82F011" w:rsidR="00420DD7" w:rsidRPr="003A7E23" w:rsidRDefault="00420DD7" w:rsidP="003A7E23">
      <w:pPr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答：“贪心堕</w:t>
      </w:r>
      <w:r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饿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鬼、嗔心堕地狱、痴心堕旁生”这种讲解方式是没问题的，有多种不同的安立角度。饿鬼等的痛苦在前面的修法引导当中已经提及，此处从多方面思维业因果的道理是很有必要的。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50EFA88E" w14:textId="1522315F" w:rsidR="005E1C7F" w:rsidRDefault="005E1C7F" w:rsidP="004D4793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29BDE8C8" w14:textId="77777777" w:rsidR="00020754" w:rsidRPr="002D4831" w:rsidRDefault="00020754" w:rsidP="00020754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问：我们学到加行第64课，师兄们提出的问题。如果我们断除意业之后，那么与之相关的身恶业和口恶业是否也就断除掉了？如果是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那么圣者阿罗汉断除了意业，但是根据公案，他们也有前世的习气行为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这样有矛盾吗？感恩师父开示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75981ACB" w14:textId="08D85876" w:rsidR="00020754" w:rsidRDefault="00020754" w:rsidP="0002075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答：不一定，各有各的业。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6EC659D1" w14:textId="4A70948C" w:rsidR="00FC2615" w:rsidRDefault="00FC2615" w:rsidP="00020754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76166DC4" w14:textId="77777777" w:rsidR="00FC2615" w:rsidRPr="002D4831" w:rsidRDefault="00FC2615" w:rsidP="00FC2615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加行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第64课法本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中讲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：因为在胜义中，根本不可能有一法常有不变。末学对法义不太了解，但印象中胜义谛是不观待缘起的，也就是非有为法。而无常法是有为法。请问如何理解这句话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57DFED9" w14:textId="53807EEC" w:rsidR="00FC2615" w:rsidRDefault="00FC2615" w:rsidP="00FC2615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答：胜义的境界超越一切概念，常</w:t>
      </w:r>
      <w:r w:rsidRPr="002D4831">
        <w:rPr>
          <w:rFonts w:ascii="STFangsong" w:eastAsia="STFangsong" w:hAnsi="STFangsong" w:hint="eastAsia"/>
          <w:b/>
          <w:bCs/>
          <w:color w:val="000000" w:themeColor="text1"/>
          <w:sz w:val="28"/>
          <w:szCs w:val="28"/>
        </w:rPr>
        <w:t>、</w:t>
      </w: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无常这些概念都不成立，超越生灭。非有为法。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39211CF" w14:textId="15C1DF29" w:rsidR="003E0B9D" w:rsidRDefault="003E0B9D" w:rsidP="00FC2615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54C79E38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问：三毒的烦恼不是因也不是果，是影子？法师我这么理解对吗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90D9E58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答：三毒烦恼就会造作恶业，恶业是因，成熟之后会带来苦果。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6A803AD5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问：就是说造作十不善业就说明还有三毒烦恼，有三毒烦恼就会造作恶业，恶业是苦果之因、这一块我听明白了，还有不明白的地方就是三毒烦恼是啥哩？习气是啥哩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545DE54E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答：三毒烦恼就是贪嗔痴。习气有时可以理解为一种“惯性”的力量，比如某阿罗汉很喜欢照镜子，那是一种习气，但并不是贪嗔痴引发的。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132B8B4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01E4A34B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问：64课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《根本说一切有部苾刍尼毗奈耶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》</w:t>
      </w:r>
      <w:r w:rsidRPr="002D4831">
        <w:rPr>
          <w:rFonts w:ascii="STFangsong" w:eastAsia="STFangsong" w:hAnsi="STFangsong" w:hint="eastAsia"/>
          <w:color w:val="000000" w:themeColor="text1"/>
          <w:sz w:val="28"/>
          <w:szCs w:val="28"/>
        </w:rPr>
        <w:t>：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不应作多贪，贪是罪恶事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，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若作多贪者，所获皆散失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3B5915D1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请问法师：这个教证的出处，可以写成《毗奈耶经》吗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63A6B4CA" w14:textId="77777777" w:rsidR="003E0B9D" w:rsidRPr="002D4831" w:rsidRDefault="003E0B9D" w:rsidP="003E0B9D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答：也许可以，完整引用《根本说一切有部苾刍尼毗奈耶》这样说是没问题的。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99ADAC5" w14:textId="77777777" w:rsidR="003E0B9D" w:rsidRPr="002D4831" w:rsidRDefault="003E0B9D" w:rsidP="00FC2615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</w:p>
    <w:p w14:paraId="5941B52E" w14:textId="77777777" w:rsidR="00EE1EC9" w:rsidRPr="002D4831" w:rsidRDefault="00EE1EC9" w:rsidP="00EE1EC9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前行中“因果不虚”一章中讲了，意恶业分三种（贪心、嗔心、邪见），十不善业中，尤其是意恶业，如《成实论》中云“意业势力，胜身口业”，说明意业的力量，远远胜过身体和语言造业的程度。在讲到“异熟果”时，说“无论是十不善业中的任意一种，如果是以嗔心所导致的，就会堕入地狱；如果是以贪心的驱使而造成的......”末学有一个问题：意恶业中的</w:t>
      </w:r>
      <w:r>
        <w:rPr>
          <w:rFonts w:ascii="STFangsong" w:eastAsia="STFangsong" w:hAnsi="STFangsong"/>
          <w:color w:val="000000" w:themeColor="text1"/>
          <w:sz w:val="28"/>
          <w:szCs w:val="28"/>
        </w:rPr>
        <w:t>“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贪心、嗔心</w:t>
      </w:r>
      <w:r>
        <w:rPr>
          <w:rFonts w:ascii="STFangsong" w:eastAsia="STFangsong" w:hAnsi="STFangsong" w:hint="eastAsia"/>
          <w:color w:val="000000" w:themeColor="text1"/>
          <w:sz w:val="28"/>
          <w:szCs w:val="28"/>
        </w:rPr>
        <w:t>”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，与五毒烦恼（贪、嗔、痴、），是一个意思吗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48D0895E" w14:textId="5E6D9509" w:rsidR="00EE1EC9" w:rsidRDefault="00EE1EC9" w:rsidP="00EE1EC9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个人理解，许多时候是一个意思。而在讲意恶业的时候，如果从圆满的恶业这一角度而言，贪心等本身也可以包括多个支分，如果多个支分圆满之后，业的力量会很强，而即使没有圆满所有支分，许多情况下部分的支分也可以属于意恶业（程度相对较轻）；广义来说，只要产生一念贪嗔心，就属于烦恼的范畴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2CFB5E3A" w14:textId="425A9663" w:rsidR="00225960" w:rsidRDefault="00225960" w:rsidP="00EE1EC9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</w:p>
    <w:p w14:paraId="711E0B85" w14:textId="77777777" w:rsidR="00225960" w:rsidRPr="002D4831" w:rsidRDefault="00225960" w:rsidP="0022596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我们做事有四种情况，好心办好事，好心办坏事（发心很好可事的结果一塌糊涂），坏心办好事（发心不好可歪打正着事情圆满解决），坏心办坏事。中间两个必须选一种的话，哪种更好，是要发好心但办糊涂事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28ACD060" w14:textId="77777777" w:rsidR="00225960" w:rsidRPr="002D4831" w:rsidRDefault="00225960" w:rsidP="0022596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lastRenderedPageBreak/>
        <w:t>答：无法一概而论，要看“好心”、“好事”好到什么程度，还要看“坏心”、“坏事”坏到什么程度，要看具体的情况。比如，如果是一个轻微的坏心，客观上却对众生带来了大利益，或者说，一个轻微、相似的好心，客观上却给众生带来了巨大的损害，这些情况都要详细观察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08C2AB73" w14:textId="77777777" w:rsidR="00225960" w:rsidRPr="002D4831" w:rsidRDefault="00225960" w:rsidP="0022596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那也就是说，好心不是任何情况下都有好结果的，所以这个好到底怎么定义？比如我好心放生，结果把淡水鱼全放在海里，变成杀生，但我给它们念了佛号，那这件事到底是善还是恶呢？按照心善地道亦贤善，就应该判为善法了。那误杀就成善业了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。</w:t>
      </w:r>
    </w:p>
    <w:p w14:paraId="2F381393" w14:textId="77777777" w:rsidR="00225960" w:rsidRPr="002D4831" w:rsidRDefault="00225960" w:rsidP="0022596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首先我不对你所举的例子做具体的结论性评价，即使是你所说的那样，要知道，如果你不这么做，那些众生也会很快被杀死，哪怕让众生多活一天也是有功德的，而且通过念诵放生仪轨可以让众生种下善根。而世间的有些事情可能是善恶夹杂的。有些时候，有些众生表面是心善，但因为缺乏智慧，可以说夹杂了邪见，因为有邪见染污，心已经不善了。比如某不信佛的人杀鸡给母亲吃，孝敬父母是善心，但认为杀生无过是严重的邪见，属于善恶夹杂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1553BC1B" w14:textId="77777777" w:rsidR="00225960" w:rsidRPr="002D4831" w:rsidRDefault="00225960" w:rsidP="0022596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那就这样理解，心善有心善的果报，持邪见有持邪见的恶报，分开讲，所以心善的地道还是善的（孝敬母亲的善心不会空耗），杀鱼直接因是邪见，善恶一码是一码。否则的话孝敬母亲导致杀生，那心善也有恶果了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28481A19" w14:textId="454DBE03" w:rsidR="00225960" w:rsidRDefault="00225960" w:rsidP="00EE1EC9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答：分开的。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31702017" w14:textId="77777777" w:rsidR="00491CFC" w:rsidRDefault="00491CFC" w:rsidP="00EE1EC9">
      <w:pPr>
        <w:shd w:val="clear" w:color="auto" w:fill="FFFFFF"/>
        <w:spacing w:line="540" w:lineRule="exact"/>
        <w:jc w:val="both"/>
        <w:rPr>
          <w:rFonts w:ascii="STFangsong" w:eastAsia="STFangsong" w:hAnsi="STFangsong" w:cs="宋体" w:hint="eastAsia"/>
          <w:color w:val="000000" w:themeColor="text1"/>
          <w:sz w:val="28"/>
          <w:szCs w:val="28"/>
        </w:rPr>
      </w:pPr>
    </w:p>
    <w:p w14:paraId="1777237E" w14:textId="77777777" w:rsidR="00B305D2" w:rsidRPr="002D4831" w:rsidRDefault="00B305D2" w:rsidP="00B305D2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问：第64课中，讲到“杀生和邪见是最严重的恶业”时，为什么说：“除了地狱众生外，谁都贪生怕死。”地狱众生不怕死吗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？</w:t>
      </w:r>
    </w:p>
    <w:p w14:paraId="02FFE7A4" w14:textId="0981A3D8" w:rsidR="00AC6FD3" w:rsidRDefault="00B305D2" w:rsidP="00DA5CF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color w:val="000000" w:themeColor="text1"/>
          <w:sz w:val="28"/>
          <w:szCs w:val="28"/>
        </w:rPr>
      </w:pPr>
      <w:r w:rsidRPr="002D4831">
        <w:rPr>
          <w:rFonts w:ascii="STFangsong" w:eastAsia="STFangsong" w:hAnsi="STFangsong"/>
          <w:b/>
          <w:bCs/>
          <w:color w:val="000000" w:themeColor="text1"/>
          <w:sz w:val="28"/>
          <w:szCs w:val="28"/>
        </w:rPr>
        <w:t>答：许多地狱众生感受剧烈痛苦，觉得生不如死，期盼死亡。</w:t>
      </w:r>
      <w:r w:rsidRPr="002D4831">
        <w:rPr>
          <w:rFonts w:ascii="STFangsong" w:eastAsia="STFangsong" w:hAnsi="STFangsong"/>
          <w:color w:val="000000" w:themeColor="text1"/>
          <w:sz w:val="28"/>
          <w:szCs w:val="28"/>
        </w:rPr>
        <w:t>（正见C1</w:t>
      </w:r>
      <w:r w:rsidRPr="002D4831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）</w:t>
      </w:r>
    </w:p>
    <w:p w14:paraId="4D77444C" w14:textId="0A070761" w:rsidR="00DA4E90" w:rsidRPr="00491CFC" w:rsidRDefault="00DA4E90" w:rsidP="00DA5CF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491CFC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4AB2BDC0" w14:textId="61746F01" w:rsidR="00DA4E90" w:rsidRPr="00491CFC" w:rsidRDefault="00DA4E90" w:rsidP="00DA5CF6">
      <w:pPr>
        <w:shd w:val="clear" w:color="auto" w:fill="FFFFFF"/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491CFC">
        <w:rPr>
          <w:rFonts w:ascii="STFangsong" w:eastAsia="STFangsong" w:hAnsi="STFangsong" w:cs="宋体" w:hint="eastAsia"/>
          <w:sz w:val="28"/>
          <w:szCs w:val="28"/>
        </w:rPr>
        <w:t>生西法师《前行》辅导笔录第6</w:t>
      </w:r>
      <w:r w:rsidRPr="00491CFC">
        <w:rPr>
          <w:rFonts w:ascii="STFangsong" w:eastAsia="STFangsong" w:hAnsi="STFangsong" w:cs="宋体"/>
          <w:sz w:val="28"/>
          <w:szCs w:val="28"/>
        </w:rPr>
        <w:t>4</w:t>
      </w:r>
      <w:r w:rsidRPr="00491CFC">
        <w:rPr>
          <w:rFonts w:ascii="STFangsong" w:eastAsia="STFangsong" w:hAnsi="STFangsong" w:cs="宋体" w:hint="eastAsia"/>
          <w:sz w:val="28"/>
          <w:szCs w:val="28"/>
        </w:rPr>
        <w:t>课：【</w:t>
      </w:r>
    </w:p>
    <w:p w14:paraId="61417991" w14:textId="77777777" w:rsidR="00DA4E90" w:rsidRPr="00491CFC" w:rsidRDefault="00DA4E90" w:rsidP="00DA4E90">
      <w:pPr>
        <w:shd w:val="clear" w:color="auto" w:fill="FFFFFF"/>
        <w:spacing w:line="540" w:lineRule="exact"/>
        <w:jc w:val="both"/>
        <w:rPr>
          <w:rFonts w:ascii="STFangsong" w:eastAsia="STFangsong" w:hAnsi="STFangsong"/>
          <w:b/>
          <w:bCs/>
          <w:sz w:val="28"/>
          <w:szCs w:val="28"/>
        </w:rPr>
      </w:pPr>
      <w:r w:rsidRPr="00491CFC">
        <w:rPr>
          <w:rFonts w:ascii="STFangsong" w:eastAsia="STFangsong" w:hAnsi="STFangsong" w:hint="eastAsia"/>
          <w:b/>
          <w:bCs/>
          <w:sz w:val="28"/>
          <w:szCs w:val="28"/>
        </w:rPr>
        <w:lastRenderedPageBreak/>
        <w:t>每个有情都贪生怕死，“除了地狱众生”，为什么？因为地狱的痛苦实在是太不可思议了，所以地狱的有情每时每刻都想死，想马上转生出去，但这只是一个美好的愿望。</w:t>
      </w:r>
    </w:p>
    <w:p w14:paraId="497357BE" w14:textId="586A2302" w:rsidR="00DA4E90" w:rsidRPr="00491CFC" w:rsidRDefault="00DA4E90" w:rsidP="00DA4E90">
      <w:pPr>
        <w:shd w:val="clear" w:color="auto" w:fill="FFFFFF"/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491CFC">
        <w:rPr>
          <w:rFonts w:ascii="STFangsong" w:eastAsia="STFangsong" w:hAnsi="STFangsong" w:hint="eastAsia"/>
          <w:b/>
          <w:bCs/>
          <w:sz w:val="28"/>
          <w:szCs w:val="28"/>
        </w:rPr>
        <w:t>有些地方说，地狱当中万生万死，那种死是假死。比如复活地狱当中，互相杀死后有声音说愿汝等复活，就又活过来。那个是假死、不是真死。地狱有情希望的是彻底地死了之后投生到饿鬼道、旁生道去。但那是不行的，乃至于罪业没有清净之前，想死也不行。地狱众生痛苦太严重了，就是不想活，觉得死了好。</w:t>
      </w:r>
      <w:r w:rsidRPr="00491CFC">
        <w:rPr>
          <w:rFonts w:ascii="STFangsong" w:eastAsia="STFangsong" w:hAnsi="STFangsong" w:hint="eastAsia"/>
          <w:sz w:val="28"/>
          <w:szCs w:val="28"/>
        </w:rPr>
        <w:t>】</w:t>
      </w:r>
    </w:p>
    <w:p w14:paraId="7ACDF62D" w14:textId="4A6A1AD4" w:rsidR="00C20098" w:rsidRDefault="00C20098" w:rsidP="00DA4E90">
      <w:pPr>
        <w:shd w:val="clear" w:color="auto" w:fill="FFFFFF"/>
        <w:spacing w:line="540" w:lineRule="exact"/>
        <w:jc w:val="both"/>
        <w:rPr>
          <w:rFonts w:ascii="STFangsong" w:eastAsia="STFangsong" w:hAnsi="STFangsong"/>
          <w:color w:val="0432FF"/>
          <w:sz w:val="28"/>
          <w:szCs w:val="28"/>
        </w:rPr>
      </w:pPr>
    </w:p>
    <w:p w14:paraId="6235ECB1" w14:textId="77777777" w:rsidR="00C20098" w:rsidRPr="001B005D" w:rsidRDefault="00C20098" w:rsidP="00C20098">
      <w:pPr>
        <w:jc w:val="both"/>
        <w:rPr>
          <w:rFonts w:ascii="STFangsong" w:eastAsia="STFangsong" w:hAnsi="STFangsong"/>
          <w:sz w:val="28"/>
          <w:szCs w:val="28"/>
        </w:rPr>
      </w:pPr>
      <w:r w:rsidRPr="001B005D">
        <w:rPr>
          <w:rFonts w:ascii="STFangsong" w:eastAsia="STFangsong" w:hAnsi="STFangsong" w:hint="eastAsia"/>
          <w:sz w:val="28"/>
          <w:szCs w:val="28"/>
        </w:rPr>
        <w:t>问：每一种十不善都有四个支分，如果没有满足四个支分的罪业算不算十不善？</w:t>
      </w:r>
    </w:p>
    <w:p w14:paraId="639401DE" w14:textId="35A242FE" w:rsidR="00C20098" w:rsidRPr="0054542E" w:rsidRDefault="00C20098" w:rsidP="0054542E">
      <w:pPr>
        <w:jc w:val="both"/>
        <w:rPr>
          <w:rFonts w:ascii="STFangsong" w:eastAsia="STFangsong" w:hAnsi="STFangsong"/>
          <w:sz w:val="28"/>
          <w:szCs w:val="28"/>
        </w:rPr>
      </w:pPr>
      <w:r w:rsidRPr="001B005D">
        <w:rPr>
          <w:rFonts w:ascii="STFangsong" w:eastAsia="STFangsong" w:hAnsi="STFangsong" w:hint="eastAsia"/>
          <w:b/>
          <w:bCs/>
          <w:sz w:val="28"/>
          <w:szCs w:val="28"/>
        </w:rPr>
        <w:t>答：要看具体情况。比如大悲商主杀死短矛黑人就不属于不善业。</w:t>
      </w:r>
      <w:r w:rsidRPr="001B005D">
        <w:rPr>
          <w:rFonts w:ascii="STFangsong" w:eastAsia="STFangsong" w:hAnsi="STFangsong" w:hint="eastAsia"/>
          <w:sz w:val="28"/>
          <w:szCs w:val="28"/>
        </w:rPr>
        <w:t>（正见</w:t>
      </w:r>
      <w:r w:rsidRPr="001B005D">
        <w:rPr>
          <w:rFonts w:ascii="STFangsong" w:eastAsia="STFangsong" w:hAnsi="STFangsong"/>
          <w:sz w:val="28"/>
          <w:szCs w:val="28"/>
        </w:rPr>
        <w:t>C1</w:t>
      </w:r>
      <w:r w:rsidRPr="001B005D">
        <w:rPr>
          <w:rFonts w:ascii="STFangsong" w:eastAsia="STFangsong" w:hAnsi="STFangsong" w:hint="eastAsia"/>
          <w:sz w:val="28"/>
          <w:szCs w:val="28"/>
        </w:rPr>
        <w:t>）</w:t>
      </w:r>
      <w:bookmarkStart w:id="6" w:name="_GoBack"/>
      <w:bookmarkEnd w:id="6"/>
    </w:p>
    <w:sectPr w:rsidR="00C20098" w:rsidRPr="0054542E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EABA6" w14:textId="77777777" w:rsidR="006F5F15" w:rsidRDefault="006F5F15" w:rsidP="00787059">
      <w:r>
        <w:separator/>
      </w:r>
    </w:p>
  </w:endnote>
  <w:endnote w:type="continuationSeparator" w:id="0">
    <w:p w14:paraId="27D40489" w14:textId="77777777" w:rsidR="006F5F15" w:rsidRDefault="006F5F15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">
    <w:charset w:val="86"/>
    <w:family w:val="auto"/>
    <w:pitch w:val="variable"/>
    <w:sig w:usb0="00000287" w:usb1="080F0000" w:usb2="00000010" w:usb3="00000000" w:csb0="0004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1338459162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A941DA" w14:textId="62EDCE9F" w:rsidR="004F6E32" w:rsidRDefault="004F6E32" w:rsidP="004F6E32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4A26328" w14:textId="77777777" w:rsidR="004F6E32" w:rsidRDefault="004F6E3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318C4CB" wp14:editId="28427F0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DBAA55" w14:textId="77777777" w:rsidR="004F6E32" w:rsidRPr="00787059" w:rsidRDefault="004F6E3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18C4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3DDBAA55" w14:textId="77777777" w:rsidR="004F6E32" w:rsidRPr="00787059" w:rsidRDefault="004F6E32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511110498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1F30E06" w14:textId="3F65D242" w:rsidR="004F6E32" w:rsidRDefault="004F6E32" w:rsidP="004F6E32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498BF797" w14:textId="77777777" w:rsidR="004F6E32" w:rsidRDefault="004F6E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EE70F" w14:textId="77777777" w:rsidR="004F6E32" w:rsidRDefault="004F6E32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A1117BA" wp14:editId="1CC7F3A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4DC10B" w14:textId="77777777" w:rsidR="004F6E32" w:rsidRPr="00787059" w:rsidRDefault="004F6E32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1117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534DC10B" w14:textId="77777777" w:rsidR="004F6E32" w:rsidRPr="00787059" w:rsidRDefault="004F6E32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8E7F" w14:textId="77777777" w:rsidR="006F5F15" w:rsidRDefault="006F5F15" w:rsidP="00787059">
      <w:r>
        <w:separator/>
      </w:r>
    </w:p>
  </w:footnote>
  <w:footnote w:type="continuationSeparator" w:id="0">
    <w:p w14:paraId="118EBFAC" w14:textId="77777777" w:rsidR="006F5F15" w:rsidRDefault="006F5F15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C305" w14:textId="173042D7" w:rsidR="004F6E32" w:rsidRPr="00346384" w:rsidRDefault="004F6E32" w:rsidP="00702534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064</w:t>
    </w:r>
    <w:r w:rsidRPr="00346384">
      <w:rPr>
        <w:rFonts w:ascii="FZKai-Z03S" w:eastAsia="FZKai-Z03S" w:hAnsi="FZKai-Z03S" w:hint="eastAsia"/>
      </w:rPr>
      <w:t>课</w:t>
    </w:r>
  </w:p>
  <w:p w14:paraId="4D63F573" w14:textId="77777777" w:rsidR="004F6E32" w:rsidRDefault="004F6E32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2FDD"/>
    <w:multiLevelType w:val="multilevel"/>
    <w:tmpl w:val="B9C2E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24CF"/>
    <w:multiLevelType w:val="hybridMultilevel"/>
    <w:tmpl w:val="ABA699E4"/>
    <w:lvl w:ilvl="0" w:tplc="28E6893C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8B3612"/>
    <w:multiLevelType w:val="multilevel"/>
    <w:tmpl w:val="1A0C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4876DE"/>
    <w:multiLevelType w:val="multilevel"/>
    <w:tmpl w:val="C8B2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2E30E9"/>
    <w:multiLevelType w:val="multilevel"/>
    <w:tmpl w:val="09CA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E81834"/>
    <w:multiLevelType w:val="hybridMultilevel"/>
    <w:tmpl w:val="E4FAC97A"/>
    <w:lvl w:ilvl="0" w:tplc="E202F96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00705"/>
    <w:rsid w:val="00013623"/>
    <w:rsid w:val="00020754"/>
    <w:rsid w:val="00024252"/>
    <w:rsid w:val="00027440"/>
    <w:rsid w:val="000308A4"/>
    <w:rsid w:val="000351DA"/>
    <w:rsid w:val="000408E3"/>
    <w:rsid w:val="000753F3"/>
    <w:rsid w:val="00084C35"/>
    <w:rsid w:val="000A04CE"/>
    <w:rsid w:val="000B64A3"/>
    <w:rsid w:val="000D63E1"/>
    <w:rsid w:val="000E4D4A"/>
    <w:rsid w:val="000E775B"/>
    <w:rsid w:val="000E7E60"/>
    <w:rsid w:val="000F2751"/>
    <w:rsid w:val="000F3E53"/>
    <w:rsid w:val="00102D08"/>
    <w:rsid w:val="0011166B"/>
    <w:rsid w:val="00112E46"/>
    <w:rsid w:val="001150BC"/>
    <w:rsid w:val="00116B99"/>
    <w:rsid w:val="00117135"/>
    <w:rsid w:val="00117843"/>
    <w:rsid w:val="00135402"/>
    <w:rsid w:val="001413A8"/>
    <w:rsid w:val="0014195E"/>
    <w:rsid w:val="00145420"/>
    <w:rsid w:val="00151DDA"/>
    <w:rsid w:val="0016026B"/>
    <w:rsid w:val="00166E95"/>
    <w:rsid w:val="0016702C"/>
    <w:rsid w:val="0017175B"/>
    <w:rsid w:val="00177104"/>
    <w:rsid w:val="00196DF4"/>
    <w:rsid w:val="001A43A4"/>
    <w:rsid w:val="001B7067"/>
    <w:rsid w:val="001C0E5F"/>
    <w:rsid w:val="001E10E2"/>
    <w:rsid w:val="001E47FD"/>
    <w:rsid w:val="002100B2"/>
    <w:rsid w:val="00223039"/>
    <w:rsid w:val="002252BA"/>
    <w:rsid w:val="00225960"/>
    <w:rsid w:val="0023468F"/>
    <w:rsid w:val="00246CA3"/>
    <w:rsid w:val="00255527"/>
    <w:rsid w:val="0027236B"/>
    <w:rsid w:val="0027258B"/>
    <w:rsid w:val="002876A5"/>
    <w:rsid w:val="002915E6"/>
    <w:rsid w:val="00293D65"/>
    <w:rsid w:val="002B14FE"/>
    <w:rsid w:val="002B5E04"/>
    <w:rsid w:val="002D4831"/>
    <w:rsid w:val="002D7850"/>
    <w:rsid w:val="002E0650"/>
    <w:rsid w:val="002E7A6C"/>
    <w:rsid w:val="00327ABC"/>
    <w:rsid w:val="003429F7"/>
    <w:rsid w:val="003A1E87"/>
    <w:rsid w:val="003A7E23"/>
    <w:rsid w:val="003B060C"/>
    <w:rsid w:val="003C6921"/>
    <w:rsid w:val="003E0B9D"/>
    <w:rsid w:val="003E1A2A"/>
    <w:rsid w:val="004032BE"/>
    <w:rsid w:val="00420DD7"/>
    <w:rsid w:val="0042257C"/>
    <w:rsid w:val="00444092"/>
    <w:rsid w:val="004525B4"/>
    <w:rsid w:val="00473BD5"/>
    <w:rsid w:val="004771AB"/>
    <w:rsid w:val="00485181"/>
    <w:rsid w:val="00491CFC"/>
    <w:rsid w:val="00497671"/>
    <w:rsid w:val="004A5CA9"/>
    <w:rsid w:val="004B4C19"/>
    <w:rsid w:val="004B7B32"/>
    <w:rsid w:val="004C499F"/>
    <w:rsid w:val="004C6298"/>
    <w:rsid w:val="004D4793"/>
    <w:rsid w:val="004E335F"/>
    <w:rsid w:val="004E48BC"/>
    <w:rsid w:val="004E6B2F"/>
    <w:rsid w:val="004F6E32"/>
    <w:rsid w:val="00517CC2"/>
    <w:rsid w:val="00520C4A"/>
    <w:rsid w:val="00525D62"/>
    <w:rsid w:val="005261BA"/>
    <w:rsid w:val="005328CE"/>
    <w:rsid w:val="0054542E"/>
    <w:rsid w:val="005515EA"/>
    <w:rsid w:val="00557901"/>
    <w:rsid w:val="00564C25"/>
    <w:rsid w:val="005661E4"/>
    <w:rsid w:val="00594229"/>
    <w:rsid w:val="00596CED"/>
    <w:rsid w:val="00596FE4"/>
    <w:rsid w:val="005A4223"/>
    <w:rsid w:val="005D3D3E"/>
    <w:rsid w:val="005D440F"/>
    <w:rsid w:val="005D7F05"/>
    <w:rsid w:val="005E1C7F"/>
    <w:rsid w:val="005F134C"/>
    <w:rsid w:val="0060356D"/>
    <w:rsid w:val="006068CD"/>
    <w:rsid w:val="00637B2B"/>
    <w:rsid w:val="006424C1"/>
    <w:rsid w:val="00657F7C"/>
    <w:rsid w:val="006835DD"/>
    <w:rsid w:val="006861D3"/>
    <w:rsid w:val="00687F11"/>
    <w:rsid w:val="006A2A64"/>
    <w:rsid w:val="006A795C"/>
    <w:rsid w:val="006A7E8F"/>
    <w:rsid w:val="006B277F"/>
    <w:rsid w:val="006C3026"/>
    <w:rsid w:val="006C3218"/>
    <w:rsid w:val="006D6F0B"/>
    <w:rsid w:val="006E28CD"/>
    <w:rsid w:val="006E6A01"/>
    <w:rsid w:val="006F10D6"/>
    <w:rsid w:val="006F4DC5"/>
    <w:rsid w:val="006F5F15"/>
    <w:rsid w:val="00702534"/>
    <w:rsid w:val="0070674B"/>
    <w:rsid w:val="00715BDD"/>
    <w:rsid w:val="007242D6"/>
    <w:rsid w:val="007342F7"/>
    <w:rsid w:val="0074028D"/>
    <w:rsid w:val="00740E83"/>
    <w:rsid w:val="007516A8"/>
    <w:rsid w:val="00754547"/>
    <w:rsid w:val="007604EF"/>
    <w:rsid w:val="00764155"/>
    <w:rsid w:val="007708F2"/>
    <w:rsid w:val="00774DF2"/>
    <w:rsid w:val="00783CB7"/>
    <w:rsid w:val="00785344"/>
    <w:rsid w:val="00786122"/>
    <w:rsid w:val="00787059"/>
    <w:rsid w:val="00797B56"/>
    <w:rsid w:val="007C10F1"/>
    <w:rsid w:val="007E547B"/>
    <w:rsid w:val="00803217"/>
    <w:rsid w:val="00806142"/>
    <w:rsid w:val="0083026B"/>
    <w:rsid w:val="00831578"/>
    <w:rsid w:val="008315A6"/>
    <w:rsid w:val="00843144"/>
    <w:rsid w:val="00847AE6"/>
    <w:rsid w:val="00855F58"/>
    <w:rsid w:val="0086171C"/>
    <w:rsid w:val="008705C3"/>
    <w:rsid w:val="008753CC"/>
    <w:rsid w:val="00882A38"/>
    <w:rsid w:val="00892D95"/>
    <w:rsid w:val="00896A61"/>
    <w:rsid w:val="008A23F3"/>
    <w:rsid w:val="008A4567"/>
    <w:rsid w:val="008B59C8"/>
    <w:rsid w:val="008D60C9"/>
    <w:rsid w:val="008D60D7"/>
    <w:rsid w:val="008E6B05"/>
    <w:rsid w:val="008F1E30"/>
    <w:rsid w:val="008F48B4"/>
    <w:rsid w:val="008F49D9"/>
    <w:rsid w:val="00900E10"/>
    <w:rsid w:val="00901971"/>
    <w:rsid w:val="009021F8"/>
    <w:rsid w:val="00902C62"/>
    <w:rsid w:val="00905CB4"/>
    <w:rsid w:val="00906D3E"/>
    <w:rsid w:val="00910E19"/>
    <w:rsid w:val="00917671"/>
    <w:rsid w:val="00931C0F"/>
    <w:rsid w:val="00935EEA"/>
    <w:rsid w:val="009464EA"/>
    <w:rsid w:val="00953393"/>
    <w:rsid w:val="00955FCE"/>
    <w:rsid w:val="00956E06"/>
    <w:rsid w:val="00963859"/>
    <w:rsid w:val="00966E7E"/>
    <w:rsid w:val="009948DB"/>
    <w:rsid w:val="009A5FDB"/>
    <w:rsid w:val="009D053B"/>
    <w:rsid w:val="009D57EB"/>
    <w:rsid w:val="009D6E45"/>
    <w:rsid w:val="009E2541"/>
    <w:rsid w:val="009F35C3"/>
    <w:rsid w:val="009F3A7A"/>
    <w:rsid w:val="00A014AE"/>
    <w:rsid w:val="00A25454"/>
    <w:rsid w:val="00A307AC"/>
    <w:rsid w:val="00A35EFF"/>
    <w:rsid w:val="00A3743E"/>
    <w:rsid w:val="00A47B06"/>
    <w:rsid w:val="00A654C5"/>
    <w:rsid w:val="00A66F7D"/>
    <w:rsid w:val="00A67656"/>
    <w:rsid w:val="00A722B5"/>
    <w:rsid w:val="00A7275C"/>
    <w:rsid w:val="00A91284"/>
    <w:rsid w:val="00AB75A2"/>
    <w:rsid w:val="00AC6FD3"/>
    <w:rsid w:val="00AC7FF7"/>
    <w:rsid w:val="00B07FBB"/>
    <w:rsid w:val="00B1269B"/>
    <w:rsid w:val="00B305D2"/>
    <w:rsid w:val="00B30DCF"/>
    <w:rsid w:val="00B3453F"/>
    <w:rsid w:val="00B40D1B"/>
    <w:rsid w:val="00B4749F"/>
    <w:rsid w:val="00B61223"/>
    <w:rsid w:val="00B63056"/>
    <w:rsid w:val="00BA06A7"/>
    <w:rsid w:val="00BA3FE1"/>
    <w:rsid w:val="00BB1690"/>
    <w:rsid w:val="00BE30C9"/>
    <w:rsid w:val="00BF2B5B"/>
    <w:rsid w:val="00C20098"/>
    <w:rsid w:val="00C239E2"/>
    <w:rsid w:val="00C25B6D"/>
    <w:rsid w:val="00C263D9"/>
    <w:rsid w:val="00C343CF"/>
    <w:rsid w:val="00C371C8"/>
    <w:rsid w:val="00C37AD4"/>
    <w:rsid w:val="00C4784B"/>
    <w:rsid w:val="00C535D6"/>
    <w:rsid w:val="00C811D2"/>
    <w:rsid w:val="00C960AA"/>
    <w:rsid w:val="00C973D6"/>
    <w:rsid w:val="00CB6A1E"/>
    <w:rsid w:val="00CB7012"/>
    <w:rsid w:val="00CC2FFA"/>
    <w:rsid w:val="00CD5579"/>
    <w:rsid w:val="00CE10E5"/>
    <w:rsid w:val="00CE1B30"/>
    <w:rsid w:val="00CE77A1"/>
    <w:rsid w:val="00CF030D"/>
    <w:rsid w:val="00CF0795"/>
    <w:rsid w:val="00CF4F72"/>
    <w:rsid w:val="00D01938"/>
    <w:rsid w:val="00D0621E"/>
    <w:rsid w:val="00D06441"/>
    <w:rsid w:val="00D06548"/>
    <w:rsid w:val="00D24543"/>
    <w:rsid w:val="00D24850"/>
    <w:rsid w:val="00D25D6F"/>
    <w:rsid w:val="00D40ABA"/>
    <w:rsid w:val="00D43805"/>
    <w:rsid w:val="00D447CB"/>
    <w:rsid w:val="00D45665"/>
    <w:rsid w:val="00D53823"/>
    <w:rsid w:val="00D62EC4"/>
    <w:rsid w:val="00D66373"/>
    <w:rsid w:val="00D801D1"/>
    <w:rsid w:val="00DA4E90"/>
    <w:rsid w:val="00DA5CF6"/>
    <w:rsid w:val="00DB1D06"/>
    <w:rsid w:val="00DB5FD2"/>
    <w:rsid w:val="00DC282E"/>
    <w:rsid w:val="00DC3940"/>
    <w:rsid w:val="00DD03FC"/>
    <w:rsid w:val="00DE284D"/>
    <w:rsid w:val="00DE676F"/>
    <w:rsid w:val="00E049F6"/>
    <w:rsid w:val="00E11AAC"/>
    <w:rsid w:val="00E234EB"/>
    <w:rsid w:val="00E34921"/>
    <w:rsid w:val="00E41130"/>
    <w:rsid w:val="00E44D12"/>
    <w:rsid w:val="00E45DBD"/>
    <w:rsid w:val="00E60C6D"/>
    <w:rsid w:val="00E626FA"/>
    <w:rsid w:val="00E6544C"/>
    <w:rsid w:val="00E65487"/>
    <w:rsid w:val="00E6786D"/>
    <w:rsid w:val="00E73BB4"/>
    <w:rsid w:val="00E839BB"/>
    <w:rsid w:val="00E93C0F"/>
    <w:rsid w:val="00E96F95"/>
    <w:rsid w:val="00E97109"/>
    <w:rsid w:val="00EA7654"/>
    <w:rsid w:val="00EC2144"/>
    <w:rsid w:val="00ED464D"/>
    <w:rsid w:val="00EE0ED8"/>
    <w:rsid w:val="00EE1EC9"/>
    <w:rsid w:val="00EE6A30"/>
    <w:rsid w:val="00EF06E7"/>
    <w:rsid w:val="00F03548"/>
    <w:rsid w:val="00F05EEF"/>
    <w:rsid w:val="00F13012"/>
    <w:rsid w:val="00F13C12"/>
    <w:rsid w:val="00F211FB"/>
    <w:rsid w:val="00F23D33"/>
    <w:rsid w:val="00F327E6"/>
    <w:rsid w:val="00F44F6A"/>
    <w:rsid w:val="00F5297B"/>
    <w:rsid w:val="00F56D5B"/>
    <w:rsid w:val="00F665CF"/>
    <w:rsid w:val="00F93C2F"/>
    <w:rsid w:val="00F95294"/>
    <w:rsid w:val="00FA2A2A"/>
    <w:rsid w:val="00FB0022"/>
    <w:rsid w:val="00FB2BF1"/>
    <w:rsid w:val="00FB378E"/>
    <w:rsid w:val="00FC2615"/>
    <w:rsid w:val="00FC4559"/>
    <w:rsid w:val="00FD3E92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4119F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55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FD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character" w:styleId="a7">
    <w:name w:val="Hyperlink"/>
    <w:basedOn w:val="a0"/>
    <w:uiPriority w:val="99"/>
    <w:unhideWhenUsed/>
    <w:rsid w:val="009F35C3"/>
    <w:rPr>
      <w:color w:val="0000FF"/>
      <w:u w:val="single"/>
    </w:rPr>
  </w:style>
  <w:style w:type="paragraph" w:styleId="a8">
    <w:name w:val="Normal (Web)"/>
    <w:basedOn w:val="a"/>
    <w:uiPriority w:val="99"/>
    <w:unhideWhenUsed/>
    <w:qFormat/>
    <w:rsid w:val="00E839BB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styleId="a9">
    <w:name w:val="page number"/>
    <w:basedOn w:val="a0"/>
    <w:uiPriority w:val="99"/>
    <w:semiHidden/>
    <w:unhideWhenUsed/>
    <w:rsid w:val="00702534"/>
  </w:style>
  <w:style w:type="paragraph" w:customStyle="1" w:styleId="dy-answer">
    <w:name w:val="dy-answer"/>
    <w:basedOn w:val="a"/>
    <w:autoRedefine/>
    <w:qFormat/>
    <w:rsid w:val="00955FCE"/>
    <w:pPr>
      <w:shd w:val="clear" w:color="auto" w:fill="FFFFFF"/>
      <w:jc w:val="both"/>
    </w:pPr>
    <w:rPr>
      <w:rFonts w:ascii="STFangsong" w:eastAsia="STFangsong" w:hAnsi="STFangsong" w:cs="Times New Roman"/>
      <w:b/>
      <w:bCs/>
      <w:color w:val="000000" w:themeColor="text1"/>
      <w:sz w:val="28"/>
      <w:szCs w:val="28"/>
      <w:shd w:val="clear" w:color="auto" w:fill="FFFFFF"/>
    </w:rPr>
  </w:style>
  <w:style w:type="paragraph" w:customStyle="1" w:styleId="dy-Heading1">
    <w:name w:val="dy-Heading1"/>
    <w:basedOn w:val="2"/>
    <w:qFormat/>
    <w:rsid w:val="00955FCE"/>
    <w:pPr>
      <w:numPr>
        <w:numId w:val="5"/>
      </w:numPr>
      <w:spacing w:before="0" w:after="0" w:line="540" w:lineRule="exact"/>
      <w:jc w:val="both"/>
    </w:pPr>
    <w:rPr>
      <w:rFonts w:ascii="STFangsong" w:eastAsia="STFangsong" w:hAnsi="STFangsong"/>
      <w:color w:val="0070C0"/>
      <w:sz w:val="28"/>
      <w:szCs w:val="28"/>
    </w:rPr>
  </w:style>
  <w:style w:type="character" w:customStyle="1" w:styleId="20">
    <w:name w:val="标题 2 字符"/>
    <w:basedOn w:val="a0"/>
    <w:link w:val="2"/>
    <w:uiPriority w:val="9"/>
    <w:rsid w:val="00955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index">
    <w:name w:val="dy-index"/>
    <w:basedOn w:val="a"/>
    <w:autoRedefine/>
    <w:qFormat/>
    <w:rsid w:val="00955FCE"/>
    <w:pPr>
      <w:spacing w:line="540" w:lineRule="exact"/>
      <w:jc w:val="both"/>
    </w:pPr>
    <w:rPr>
      <w:rFonts w:ascii="STFangsong" w:eastAsia="STFangsong" w:hAnsi="STFangsong"/>
      <w:b/>
      <w:bCs/>
      <w:color w:val="4472C4" w:themeColor="accent1"/>
      <w:sz w:val="28"/>
      <w:szCs w:val="28"/>
    </w:rPr>
  </w:style>
  <w:style w:type="paragraph" w:customStyle="1" w:styleId="dy-pageheader">
    <w:name w:val="dy-pageheader"/>
    <w:basedOn w:val="a3"/>
    <w:autoRedefine/>
    <w:qFormat/>
    <w:rsid w:val="00955FCE"/>
    <w:pPr>
      <w:pBdr>
        <w:bottom w:val="single" w:sz="4" w:space="1" w:color="auto"/>
      </w:pBdr>
      <w:jc w:val="left"/>
    </w:pPr>
    <w:rPr>
      <w:rFonts w:ascii="FZKai-Z03S" w:eastAsia="FZKai-Z03S" w:hAnsi="FZKai-Z03S"/>
    </w:rPr>
  </w:style>
  <w:style w:type="paragraph" w:customStyle="1" w:styleId="dy-quiz">
    <w:name w:val="dy-quiz"/>
    <w:basedOn w:val="a"/>
    <w:autoRedefine/>
    <w:qFormat/>
    <w:rsid w:val="00955FCE"/>
    <w:pPr>
      <w:shd w:val="clear" w:color="auto" w:fill="FFFFFF"/>
      <w:jc w:val="both"/>
    </w:pPr>
    <w:rPr>
      <w:rFonts w:ascii="STFangsong" w:eastAsia="STFangsong" w:hAnsi="STFangsong" w:cs="Times New Roman"/>
      <w:color w:val="000000" w:themeColor="text1"/>
      <w:sz w:val="28"/>
      <w:szCs w:val="28"/>
      <w:shd w:val="clear" w:color="auto" w:fill="FFFFFF"/>
    </w:rPr>
  </w:style>
  <w:style w:type="paragraph" w:customStyle="1" w:styleId="dy-title">
    <w:name w:val="dy-title"/>
    <w:basedOn w:val="aa"/>
    <w:autoRedefine/>
    <w:qFormat/>
    <w:rsid w:val="00955FCE"/>
    <w:pPr>
      <w:spacing w:before="0" w:after="0" w:line="540" w:lineRule="exact"/>
    </w:pPr>
    <w:rPr>
      <w:rFonts w:ascii="STFangsong" w:eastAsia="STFangsong" w:hAnsi="STFangsong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955FC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955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har">
    <w:name w:val="普通(网站) Char"/>
    <w:basedOn w:val="a"/>
    <w:qFormat/>
    <w:rsid w:val="00955FCE"/>
    <w:pPr>
      <w:spacing w:beforeAutospacing="1" w:afterAutospacing="1"/>
    </w:pPr>
    <w:rPr>
      <w:rFonts w:ascii="宋体" w:eastAsia="宋体" w:hAnsi="宋体" w:cs="Times New Roman" w:hint="eastAsia"/>
    </w:rPr>
  </w:style>
  <w:style w:type="character" w:styleId="ac">
    <w:name w:val="Unresolved Mention"/>
    <w:basedOn w:val="a0"/>
    <w:uiPriority w:val="99"/>
    <w:semiHidden/>
    <w:unhideWhenUsed/>
    <w:rsid w:val="004C499F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0E775B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E775B"/>
    <w:rPr>
      <w:rFonts w:ascii="宋体" w:eastAsia="宋体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C20098"/>
    <w:rPr>
      <w:color w:val="954F72" w:themeColor="followedHyperlink"/>
      <w:u w:val="single"/>
    </w:rPr>
  </w:style>
  <w:style w:type="character" w:customStyle="1" w:styleId="30">
    <w:name w:val="标题 3 字符"/>
    <w:basedOn w:val="a0"/>
    <w:link w:val="3"/>
    <w:uiPriority w:val="9"/>
    <w:semiHidden/>
    <w:rsid w:val="00DB5FD2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35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257</cp:revision>
  <dcterms:created xsi:type="dcterms:W3CDTF">2019-07-11T15:12:00Z</dcterms:created>
  <dcterms:modified xsi:type="dcterms:W3CDTF">2020-03-17T04:48:00Z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