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908E" w14:textId="5DC377D0" w:rsidR="007F13E7" w:rsidRPr="004620CD" w:rsidRDefault="007F13E7" w:rsidP="004620CD">
      <w:pPr>
        <w:spacing w:line="540" w:lineRule="exact"/>
        <w:jc w:val="center"/>
        <w:rPr>
          <w:rFonts w:ascii="STFangsong" w:eastAsia="STFangsong" w:hAnsi="STFangsong"/>
          <w:b/>
          <w:bCs/>
          <w:sz w:val="28"/>
          <w:szCs w:val="28"/>
        </w:rPr>
      </w:pPr>
      <w:bookmarkStart w:id="0" w:name="_Hlk39238355"/>
      <w:r w:rsidRPr="004620CD">
        <w:rPr>
          <w:rFonts w:ascii="STFangsong" w:eastAsia="STFangsong" w:hAnsi="STFangsong" w:hint="eastAsia"/>
          <w:b/>
          <w:bCs/>
          <w:sz w:val="28"/>
          <w:szCs w:val="28"/>
        </w:rPr>
        <w:t>《前行》第</w:t>
      </w:r>
      <w:r w:rsidR="00A5216F" w:rsidRPr="004620CD">
        <w:rPr>
          <w:rFonts w:ascii="STFangsong" w:eastAsia="STFangsong" w:hAnsi="STFangsong"/>
          <w:b/>
          <w:bCs/>
          <w:sz w:val="28"/>
          <w:szCs w:val="28"/>
        </w:rPr>
        <w:t>12</w:t>
      </w:r>
      <w:r w:rsidR="00ED5ED0" w:rsidRPr="004620CD">
        <w:rPr>
          <w:rFonts w:ascii="STFangsong" w:eastAsia="STFangsong" w:hAnsi="STFangsong"/>
          <w:b/>
          <w:bCs/>
          <w:sz w:val="28"/>
          <w:szCs w:val="28"/>
        </w:rPr>
        <w:t>8</w:t>
      </w:r>
      <w:r w:rsidRPr="004620CD">
        <w:rPr>
          <w:rFonts w:ascii="STFangsong" w:eastAsia="STFangsong" w:hAnsi="STFangsong" w:hint="eastAsia"/>
          <w:b/>
          <w:bCs/>
          <w:sz w:val="28"/>
          <w:szCs w:val="28"/>
        </w:rPr>
        <w:t>课-答疑全集</w:t>
      </w:r>
    </w:p>
    <w:p w14:paraId="48AA814C" w14:textId="77777777" w:rsidR="00E83BBF" w:rsidRPr="00E83BBF" w:rsidRDefault="00E83BBF" w:rsidP="00E83BBF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eastAsia="zh-CN"/>
        </w:rPr>
        <w:id w:val="197223824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ECC9C76" w14:textId="55116C4D" w:rsidR="00E83BBF" w:rsidRDefault="00E83BBF" w:rsidP="00E83BBF">
          <w:pPr>
            <w:pStyle w:val="TOC"/>
            <w:rPr>
              <w:lang w:eastAsia="zh-CN"/>
            </w:rPr>
          </w:pPr>
          <w:r>
            <w:rPr>
              <w:rFonts w:hint="eastAsia"/>
              <w:lang w:eastAsia="zh-CN"/>
            </w:rPr>
            <w:t>目录</w:t>
          </w:r>
        </w:p>
        <w:p w14:paraId="086179A5" w14:textId="4D480B1E" w:rsidR="00472BF9" w:rsidRDefault="002924E7">
          <w:pPr>
            <w:pStyle w:val="TOC2"/>
            <w:tabs>
              <w:tab w:val="left" w:pos="720"/>
              <w:tab w:val="right" w:leader="dot" w:pos="9010"/>
            </w:tabs>
            <w:rPr>
              <w:rFonts w:eastAsiaTheme="minorEastAsia" w:cstheme="minorBidi"/>
              <w:b w:val="0"/>
              <w:smallCaps w:val="0"/>
              <w:noProof/>
              <w:color w:val="auto"/>
              <w:kern w:val="2"/>
              <w:sz w:val="21"/>
              <w:szCs w:val="22"/>
            </w:rPr>
          </w:pPr>
          <w:r>
            <w:rPr>
              <w:bCs/>
              <w:color w:val="0432FF"/>
            </w:rPr>
            <w:fldChar w:fldCharType="begin"/>
          </w:r>
          <w:r>
            <w:rPr>
              <w:color w:val="0432FF"/>
            </w:rPr>
            <w:instrText xml:space="preserve"> TOC \o "1-5" \h \z \u </w:instrText>
          </w:r>
          <w:r>
            <w:rPr>
              <w:bCs/>
              <w:color w:val="0432FF"/>
            </w:rPr>
            <w:fldChar w:fldCharType="separate"/>
          </w:r>
          <w:hyperlink w:anchor="_Toc62153503" w:history="1">
            <w:r w:rsidR="00472BF9" w:rsidRPr="008902CA">
              <w:rPr>
                <w:rStyle w:val="a8"/>
                <w:rFonts w:ascii="STFangsong" w:hAnsi="STFangsong"/>
                <w:noProof/>
              </w:rPr>
              <w:t>1.</w:t>
            </w:r>
            <w:r w:rsidR="00472BF9">
              <w:rPr>
                <w:rFonts w:eastAsiaTheme="minorEastAsia" w:cstheme="minorBidi"/>
                <w:b w:val="0"/>
                <w:smallCaps w:val="0"/>
                <w:noProof/>
                <w:color w:val="auto"/>
                <w:kern w:val="2"/>
                <w:sz w:val="21"/>
                <w:szCs w:val="22"/>
              </w:rPr>
              <w:tab/>
            </w:r>
            <w:r w:rsidR="00472BF9" w:rsidRPr="008902CA">
              <w:rPr>
                <w:rStyle w:val="a8"/>
                <w:rFonts w:ascii="STFangsong" w:hAnsi="STFangsong"/>
                <w:noProof/>
              </w:rPr>
              <w:t>名颂解释</w:t>
            </w:r>
            <w:r w:rsidR="00472BF9">
              <w:rPr>
                <w:noProof/>
                <w:webHidden/>
              </w:rPr>
              <w:tab/>
            </w:r>
            <w:r w:rsidR="00472BF9">
              <w:rPr>
                <w:noProof/>
                <w:webHidden/>
              </w:rPr>
              <w:fldChar w:fldCharType="begin"/>
            </w:r>
            <w:r w:rsidR="00472BF9">
              <w:rPr>
                <w:noProof/>
                <w:webHidden/>
              </w:rPr>
              <w:instrText xml:space="preserve"> PAGEREF _Toc62153503 \h </w:instrText>
            </w:r>
            <w:r w:rsidR="00472BF9">
              <w:rPr>
                <w:noProof/>
                <w:webHidden/>
              </w:rPr>
            </w:r>
            <w:r w:rsidR="00472BF9">
              <w:rPr>
                <w:noProof/>
                <w:webHidden/>
              </w:rPr>
              <w:fldChar w:fldCharType="separate"/>
            </w:r>
            <w:r w:rsidR="00472BF9">
              <w:rPr>
                <w:noProof/>
                <w:webHidden/>
              </w:rPr>
              <w:t>1</w:t>
            </w:r>
            <w:r w:rsidR="00472BF9">
              <w:rPr>
                <w:noProof/>
                <w:webHidden/>
              </w:rPr>
              <w:fldChar w:fldCharType="end"/>
            </w:r>
          </w:hyperlink>
        </w:p>
        <w:p w14:paraId="1E845DC6" w14:textId="08811C26" w:rsidR="00472BF9" w:rsidRDefault="003411D6">
          <w:pPr>
            <w:pStyle w:val="TOC2"/>
            <w:tabs>
              <w:tab w:val="left" w:pos="720"/>
              <w:tab w:val="right" w:leader="dot" w:pos="9010"/>
            </w:tabs>
            <w:rPr>
              <w:rFonts w:eastAsiaTheme="minorEastAsia" w:cstheme="minorBidi"/>
              <w:b w:val="0"/>
              <w:smallCaps w:val="0"/>
              <w:noProof/>
              <w:color w:val="auto"/>
              <w:kern w:val="2"/>
              <w:sz w:val="21"/>
              <w:szCs w:val="22"/>
            </w:rPr>
          </w:pPr>
          <w:hyperlink w:anchor="_Toc62153504" w:history="1">
            <w:r w:rsidR="00472BF9" w:rsidRPr="008902CA">
              <w:rPr>
                <w:rStyle w:val="a8"/>
                <w:rFonts w:ascii="STFangsong" w:hAnsi="STFangsong"/>
                <w:noProof/>
              </w:rPr>
              <w:t>2.</w:t>
            </w:r>
            <w:r w:rsidR="00472BF9">
              <w:rPr>
                <w:rFonts w:eastAsiaTheme="minorEastAsia" w:cstheme="minorBidi"/>
                <w:b w:val="0"/>
                <w:smallCaps w:val="0"/>
                <w:noProof/>
                <w:color w:val="auto"/>
                <w:kern w:val="2"/>
                <w:sz w:val="21"/>
                <w:szCs w:val="22"/>
              </w:rPr>
              <w:tab/>
            </w:r>
            <w:r w:rsidR="00472BF9" w:rsidRPr="008902CA">
              <w:rPr>
                <w:rStyle w:val="a8"/>
                <w:rFonts w:ascii="STFangsong" w:hAnsi="STFangsong"/>
                <w:noProof/>
              </w:rPr>
              <w:t>上师瑜伽实修法</w:t>
            </w:r>
            <w:r w:rsidR="00472BF9">
              <w:rPr>
                <w:noProof/>
                <w:webHidden/>
              </w:rPr>
              <w:tab/>
            </w:r>
            <w:r w:rsidR="00472BF9">
              <w:rPr>
                <w:noProof/>
                <w:webHidden/>
              </w:rPr>
              <w:fldChar w:fldCharType="begin"/>
            </w:r>
            <w:r w:rsidR="00472BF9">
              <w:rPr>
                <w:noProof/>
                <w:webHidden/>
              </w:rPr>
              <w:instrText xml:space="preserve"> PAGEREF _Toc62153504 \h </w:instrText>
            </w:r>
            <w:r w:rsidR="00472BF9">
              <w:rPr>
                <w:noProof/>
                <w:webHidden/>
              </w:rPr>
            </w:r>
            <w:r w:rsidR="00472BF9">
              <w:rPr>
                <w:noProof/>
                <w:webHidden/>
              </w:rPr>
              <w:fldChar w:fldCharType="separate"/>
            </w:r>
            <w:r w:rsidR="00472BF9">
              <w:rPr>
                <w:noProof/>
                <w:webHidden/>
              </w:rPr>
              <w:t>6</w:t>
            </w:r>
            <w:r w:rsidR="00472BF9">
              <w:rPr>
                <w:noProof/>
                <w:webHidden/>
              </w:rPr>
              <w:fldChar w:fldCharType="end"/>
            </w:r>
          </w:hyperlink>
        </w:p>
        <w:p w14:paraId="2399874A" w14:textId="570E3C8F" w:rsidR="00E83BBF" w:rsidRDefault="002924E7">
          <w:r>
            <w:rPr>
              <w:rFonts w:eastAsia="STFangsong" w:cstheme="minorHAnsi"/>
              <w:caps/>
              <w:color w:val="0432FF"/>
              <w:sz w:val="28"/>
              <w:szCs w:val="20"/>
            </w:rPr>
            <w:fldChar w:fldCharType="end"/>
          </w:r>
        </w:p>
      </w:sdtContent>
    </w:sdt>
    <w:p w14:paraId="2BE62DFA" w14:textId="77777777" w:rsidR="007F13E7" w:rsidRPr="00E83BBF" w:rsidRDefault="007F13E7" w:rsidP="00A90905">
      <w:pPr>
        <w:pStyle w:val="Char"/>
        <w:spacing w:beforeAutospacing="0" w:afterAutospacing="0" w:line="540" w:lineRule="exact"/>
        <w:jc w:val="both"/>
        <w:rPr>
          <w:rFonts w:ascii="STFangsong" w:eastAsia="STFangsong" w:hAnsi="STFangsong" w:hint="default"/>
          <w:sz w:val="28"/>
          <w:szCs w:val="28"/>
        </w:rPr>
      </w:pPr>
    </w:p>
    <w:p w14:paraId="2733CD52" w14:textId="77777777" w:rsidR="007F13E7" w:rsidRPr="002847A5" w:rsidRDefault="007F13E7" w:rsidP="00A90905">
      <w:pPr>
        <w:pStyle w:val="Char"/>
        <w:spacing w:beforeAutospacing="0" w:afterAutospacing="0" w:line="540" w:lineRule="exact"/>
        <w:jc w:val="both"/>
        <w:rPr>
          <w:rFonts w:ascii="STFangsong" w:eastAsia="STFangsong" w:hAnsi="STFangsong" w:hint="default"/>
          <w:sz w:val="28"/>
          <w:szCs w:val="28"/>
        </w:rPr>
      </w:pPr>
    </w:p>
    <w:p w14:paraId="0958961D" w14:textId="77777777" w:rsidR="007F13E7" w:rsidRPr="002847A5" w:rsidRDefault="007F13E7" w:rsidP="00A90905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70C0"/>
          <w:sz w:val="28"/>
          <w:szCs w:val="28"/>
        </w:rPr>
      </w:pPr>
      <w:bookmarkStart w:id="1" w:name="_名词解释"/>
      <w:bookmarkStart w:id="2" w:name="_名颂解释"/>
      <w:bookmarkStart w:id="3" w:name="_Toc62153503"/>
      <w:bookmarkEnd w:id="1"/>
      <w:bookmarkEnd w:id="2"/>
      <w:proofErr w:type="gramStart"/>
      <w:r w:rsidRPr="002847A5">
        <w:rPr>
          <w:rFonts w:ascii="STFangsong" w:eastAsia="STFangsong" w:hAnsi="STFangsong" w:hint="eastAsia"/>
          <w:color w:val="0070C0"/>
          <w:sz w:val="28"/>
          <w:szCs w:val="28"/>
        </w:rPr>
        <w:t>名颂解释</w:t>
      </w:r>
      <w:bookmarkEnd w:id="3"/>
      <w:proofErr w:type="gramEnd"/>
    </w:p>
    <w:p w14:paraId="2683896A" w14:textId="77777777" w:rsidR="007F13E7" w:rsidRPr="001E3209" w:rsidRDefault="007F13E7" w:rsidP="001E3209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bookmarkEnd w:id="0"/>
    <w:p w14:paraId="1712F7EA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问：《前行广释》第128课中“莲师的弟子中，益西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措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嘉空行母、金刚降魔等大弟子，都是被上师作为心子摄受的，所以这样观想，也会令上师欢喜。”其中“心子”怎么样解释？希望法师说一些细节。</w:t>
      </w:r>
    </w:p>
    <w:p w14:paraId="4DBD7CC9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答：心子某种角度可以理解为，与上师心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心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相应的弟子。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6428B75E" w14:textId="77777777" w:rsidR="006A1C72" w:rsidRDefault="006A1C72" w:rsidP="006A1C72">
      <w:pPr>
        <w:shd w:val="clear" w:color="auto" w:fill="FFFFFF"/>
        <w:spacing w:line="540" w:lineRule="exact"/>
        <w:jc w:val="both"/>
      </w:pPr>
    </w:p>
    <w:p w14:paraId="090F6E23" w14:textId="77777777" w:rsidR="006A1C72" w:rsidRPr="00ED5ED0" w:rsidRDefault="006A1C72" w:rsidP="006A1C72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问：上师讲课中提到佛的五身，我查到了五身分别是：“法身、报身、化身、现前菩提神、金刚不坏身”，但对“现前菩提神、金刚不坏身”的具体含义不清楚，恳请法身给予指导。</w:t>
      </w:r>
    </w:p>
    <w:p w14:paraId="3000F827" w14:textId="77777777" w:rsidR="006A1C72" w:rsidRPr="00ED5ED0" w:rsidRDefault="006A1C72" w:rsidP="006A1C72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答：【三身现分毫不混杂分即是现前菩提身；三身无二无别分为不变金刚身。】——以上是《三戒论释》当中的内容。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303CB5ED" w14:textId="77777777" w:rsidR="006A1C72" w:rsidRDefault="006A1C72" w:rsidP="006A1C72">
      <w:pPr>
        <w:shd w:val="clear" w:color="auto" w:fill="FFFFFF"/>
        <w:spacing w:line="540" w:lineRule="exact"/>
        <w:jc w:val="both"/>
      </w:pPr>
    </w:p>
    <w:p w14:paraId="241C230F" w14:textId="77777777" w:rsidR="006A1C72" w:rsidRPr="00ED5ED0" w:rsidRDefault="006A1C72" w:rsidP="006A1C72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法师您好！《前行》128课中关于莲花解脱帽中的一段文字中，“五身”是指哪五身？我们不能确定。请法师开示。附：“那么在这里，莲师所戴的冠冕，就是这顶莲花见解脱帽，或者叫做具瓣五部帽。这顶冠冕内外双层，表示生圆次第双运；顶端三尖，表示法、报、化三身；五种颜色，表示以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  <w:u w:val="single"/>
        </w:rPr>
        <w:t>五身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来利益众生；日、月，表示智慧与方便；蓝边装饰，表示三昧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lastRenderedPageBreak/>
        <w:t>耶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无边无际；金刚宝顶，表示三摩地如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如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不动；鹰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鹫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的顶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翎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装饰，表示见解证悟到极点、修行已达究竟。”</w:t>
      </w:r>
    </w:p>
    <w:p w14:paraId="6679C7BF" w14:textId="44CA3802" w:rsidR="006A1C72" w:rsidRPr="00ED5ED0" w:rsidRDefault="006A1C72" w:rsidP="006A1C72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法报化三身</w:t>
      </w:r>
      <w:proofErr w:type="gramEnd"/>
      <w:r w:rsidR="00061AA1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、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不变金刚身</w:t>
      </w:r>
      <w:r w:rsidR="00061AA1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、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现证菩提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身。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77353931" w14:textId="77777777" w:rsidR="006A1C72" w:rsidRPr="00ED5ED0" w:rsidRDefault="006A1C72" w:rsidP="006A1C72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4FE015EB" w14:textId="78B56EE3" w:rsidR="006A1C72" w:rsidRPr="00ED5ED0" w:rsidRDefault="006A1C72" w:rsidP="006A1C72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问：金刚瑜伽母佩戴六种骨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饰代表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什么意思？</w:t>
      </w:r>
      <w:r w:rsidR="004B4767"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 xml:space="preserve"> </w:t>
      </w:r>
    </w:p>
    <w:p w14:paraId="62B5C1CB" w14:textId="636BE7DC" w:rsidR="006A1C72" w:rsidRPr="00ED5ED0" w:rsidRDefault="006A1C72" w:rsidP="006A1C72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答：六种骨饰的含义我并不清楚。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（正见B3）</w:t>
      </w:r>
    </w:p>
    <w:p w14:paraId="71D87863" w14:textId="77777777" w:rsidR="006A1C72" w:rsidRPr="00ED5ED0" w:rsidRDefault="006A1C72" w:rsidP="006A1C72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188F6088" w14:textId="5A332D87" w:rsidR="006A1C72" w:rsidRPr="00ED5ED0" w:rsidRDefault="006A1C72" w:rsidP="006A1C72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莲师所戴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的冠冕，五种颜色表示五身来利益众生，此中“五身”所指哪五身？</w:t>
      </w:r>
    </w:p>
    <w:p w14:paraId="4F7710E8" w14:textId="77777777" w:rsidR="006A1C72" w:rsidRPr="00ED5ED0" w:rsidRDefault="006A1C72" w:rsidP="006A1C72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答：这五身可以理解为报身五佛：中央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毗卢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支那佛，为蓝色；东方金刚不动佛，为白色；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南方宝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生佛，为黄色；西方无量光佛，为红色；北方不空成就佛，为绿色。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（正见B3）</w:t>
      </w:r>
    </w:p>
    <w:p w14:paraId="25D06368" w14:textId="77777777" w:rsidR="006A1C72" w:rsidRPr="00ED5ED0" w:rsidRDefault="006A1C72" w:rsidP="006A1C72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46825F6D" w14:textId="708397AF" w:rsidR="006A1C72" w:rsidRPr="00ED5ED0" w:rsidRDefault="006A1C72" w:rsidP="006A1C72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问：在128课上师瑜伽实修法明观福田部分提到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莲师左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腋下，明妃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曼达绕瓦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空行佛母以隐蔽式持着卡张嘎，卡张嘎的五种彩绸表示大圆镜智等五智。我查了下，显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宗说是四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智，密宗是五智，还有的地方写了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六智比如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《大悲极速加持祈请文》里对应六道有六智，分别为等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性智实义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、成作智实义、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自然智实义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、法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性智实义、妙观智实义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、圆镜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智实义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，请问法师为什么会有四智、五智、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六智的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说法？证得的境界上有不同吗？</w:t>
      </w:r>
    </w:p>
    <w:p w14:paraId="1293BFDA" w14:textId="5C13791A" w:rsidR="006A1C72" w:rsidRPr="00ED5ED0" w:rsidRDefault="006A1C72" w:rsidP="006A1C72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答：开合不同，都是描述佛陀的境界。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广说是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五种，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略说是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四种。佛陀确实都具有这些智慧。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4933CD36" w14:textId="77777777" w:rsidR="006A1C72" w:rsidRPr="00ED5ED0" w:rsidRDefault="006A1C72" w:rsidP="006A1C72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开合指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什么啊？</w:t>
      </w:r>
    </w:p>
    <w:p w14:paraId="6354613D" w14:textId="644391B8" w:rsidR="006A1C72" w:rsidRPr="00ED5ED0" w:rsidRDefault="006A1C72" w:rsidP="006A1C72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</w:t>
      </w:r>
      <w:r w:rsidR="004B4767"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这是语文层面的问题</w:t>
      </w:r>
      <w:r w:rsidR="004B4767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：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开合[kā</w:t>
      </w:r>
      <w:proofErr w:type="spell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ih</w:t>
      </w:r>
      <w:proofErr w:type="spell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é]生词本</w:t>
      </w:r>
    </w:p>
    <w:p w14:paraId="00ECD0D6" w14:textId="478CEB7B" w:rsidR="006A1C72" w:rsidRPr="00ED5ED0" w:rsidRDefault="006A1C72" w:rsidP="006A1C72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详细解释：指诗文结构的铺展、收合等变化。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3C4CAA29" w14:textId="0A85666F" w:rsidR="006A1C72" w:rsidRDefault="006A1C72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296276CD" w14:textId="7F71BF93" w:rsidR="00160954" w:rsidRPr="00ED5ED0" w:rsidRDefault="00160954" w:rsidP="00160954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lastRenderedPageBreak/>
        <w:t>问：因为每个众生都有不同的根基、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界性与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意乐，所以真正是佛菩萨化现的上师，他会以种种方便来调化他们。顶礼法师！阿弥陀佛！弟子请问：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界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性是什么？</w:t>
      </w:r>
    </w:p>
    <w:p w14:paraId="41745916" w14:textId="77777777" w:rsidR="00160954" w:rsidRPr="00ED5ED0" w:rsidRDefault="00160954" w:rsidP="00160954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答：个人理解，界，大概有差别特性和本性的意思，有的时候也有种性的意思。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278A66D4" w14:textId="77777777" w:rsidR="00160954" w:rsidRDefault="00160954" w:rsidP="00160954">
      <w:pPr>
        <w:shd w:val="clear" w:color="auto" w:fill="FFFFFF"/>
        <w:spacing w:line="540" w:lineRule="exact"/>
        <w:jc w:val="both"/>
      </w:pPr>
    </w:p>
    <w:p w14:paraId="1AACBB3A" w14:textId="77777777" w:rsidR="00D3773F" w:rsidRPr="00ED5ED0" w:rsidRDefault="00D3773F" w:rsidP="00D3773F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问：《加行》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128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课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：A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、穿着：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a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、大氅：国王赐与，表示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怀柔摄受世间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国王、各种人及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非人等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——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怀柔啥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意思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？</w:t>
      </w:r>
    </w:p>
    <w:p w14:paraId="6F976381" w14:textId="7048D0B7" w:rsidR="00D3773F" w:rsidRDefault="00D3773F" w:rsidP="00D3773F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答：让对方对你产生好感、亲近。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C1）</w:t>
      </w:r>
    </w:p>
    <w:p w14:paraId="1DE7CB29" w14:textId="77777777" w:rsidR="00AC7851" w:rsidRPr="00ED5ED0" w:rsidRDefault="00AC7851" w:rsidP="00D3773F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1802114E" w14:textId="06AA157D" w:rsidR="00D3773F" w:rsidRPr="00ED5ED0" w:rsidRDefault="00D3773F" w:rsidP="00D3773F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问：加行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128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课，以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契克印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持着纯金的金刚杵，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干湿旧三种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骨头：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法报化三身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；五种彩绸：大圆镜智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等五智</w:t>
      </w:r>
      <w:proofErr w:type="gramEnd"/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——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请问：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契克印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啥意思？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大圆镜智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啥意思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？</w:t>
      </w:r>
    </w:p>
    <w:p w14:paraId="225E9409" w14:textId="77777777" w:rsidR="00D3773F" w:rsidRPr="00ED5ED0" w:rsidRDefault="00D3773F" w:rsidP="00D3773F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</w:t>
      </w:r>
      <w:r w:rsidRPr="00ED5ED0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1</w:t>
      </w:r>
      <w:r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、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一种手印</w:t>
      </w:r>
      <w:r w:rsidRPr="00ED5ED0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。</w:t>
      </w:r>
    </w:p>
    <w:p w14:paraId="2161E7AD" w14:textId="77777777" w:rsidR="00D3773F" w:rsidRPr="00ED5ED0" w:rsidRDefault="00D3773F" w:rsidP="00D3773F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2</w:t>
      </w:r>
      <w:r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、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【大圆镜智】（术语）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显教四智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之一。诸大乘教说如来之四智。凡夫之第八识至于如来，为大圆镜智。大圆镜者。喻也，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其智体清净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，离有漏杂染之法，自众生善恶之业报，显现万德之境界，如大圆镜。故名大圆镜智。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心地观经二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曰：</w:t>
      </w:r>
      <w:r w:rsidRPr="00ED5ED0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“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转异熟识得此智慧，如大圆镜，现诸色像。如是如来镜智之中，能现众生诸善恶业。以是因缘名为大圆镜智。（中略）常能执持无漏根身，一切功德为所依止。</w:t>
      </w:r>
      <w:r w:rsidRPr="00ED5ED0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”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唯识论十曰：</w:t>
      </w:r>
      <w:r w:rsidRPr="00ED5ED0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“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一切境相，性相清净，离诸杂染，纯净圆德现种依持，能现能生身土智影，无间无断穷未来际，如大圆镜现众色像。</w:t>
      </w:r>
      <w:r w:rsidRPr="00ED5ED0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”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【又】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密教五智之一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。密教于显教之四智，加法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界体性智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而为五智。配于五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大五佛五方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等。大圆镜智。东方也，地大也，阿閦如来也，菩提心也。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菩提心论曰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：</w:t>
      </w:r>
      <w:r w:rsidRPr="00ED5ED0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“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东方阿閦佛由成大圆镜智亦名金刚智也。</w:t>
      </w:r>
      <w:r w:rsidRPr="00ED5ED0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”</w:t>
      </w:r>
    </w:p>
    <w:p w14:paraId="4401997C" w14:textId="60374F64" w:rsidR="00D3773F" w:rsidRPr="00ED5ED0" w:rsidRDefault="00D3773F" w:rsidP="00D3773F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lastRenderedPageBreak/>
        <w:t>FROM</w:t>
      </w:r>
      <w:r w:rsidR="006333CE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：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【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《佛学大辞典》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【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丁福保编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】】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C1）</w:t>
      </w:r>
    </w:p>
    <w:p w14:paraId="0C6A0863" w14:textId="77777777" w:rsidR="00D3773F" w:rsidRPr="00ED5ED0" w:rsidRDefault="00D3773F" w:rsidP="00D3773F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问：加行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128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课，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莲师周围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：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①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彩虹：五光网眼的范围中彩虹旋绕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——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请问：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五光网眼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啥意思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？</w:t>
      </w:r>
    </w:p>
    <w:p w14:paraId="5AD06560" w14:textId="192072ED" w:rsidR="00D3773F" w:rsidRPr="00ED5ED0" w:rsidRDefault="00D3773F" w:rsidP="00D3773F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答：可以观想五种光组成的网。</w:t>
      </w:r>
      <w:r w:rsidR="004B4767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如法师辅导提及：【</w:t>
      </w:r>
      <w:r w:rsidR="004B4767" w:rsidRPr="004B4767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五光网眼，就是说五色的光放射出去就像一张大网一样，它的光明互相交织在一起，就像一张很舒适的网。我们一提网，可能就会想到渔网、铁丝网，觉得这有什么庄严、好看的？这些只是一个表示，五色光浮现在外面的时候，互相交织特别好看、非常庄严。光网有网眼，就像渔网有网眼一样，在五光的网眼范围当中彩虹旋绕。</w:t>
      </w:r>
      <w:r w:rsidR="004B4767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】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C1）</w:t>
      </w:r>
    </w:p>
    <w:p w14:paraId="3AB769CB" w14:textId="75961DC0" w:rsidR="00160954" w:rsidRDefault="00160954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51C94B88" w14:textId="62FE9674" w:rsidR="00514B5B" w:rsidRPr="00ED5ED0" w:rsidRDefault="00514B5B" w:rsidP="00514B5B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问：法师请您帮我开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示一些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名词</w:t>
      </w:r>
      <w:r w:rsidR="00B5298F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：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加行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128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课</w:t>
      </w:r>
      <w:r w:rsidR="00E50833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：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五身</w:t>
      </w:r>
      <w:r w:rsidR="005444BE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，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方便</w:t>
      </w:r>
      <w:r w:rsidR="005444BE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，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三昧耶</w:t>
      </w:r>
      <w:r w:rsidR="005444BE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，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三摩地</w:t>
      </w:r>
      <w:r w:rsidR="005444BE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，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无死智慧</w:t>
      </w:r>
      <w:r w:rsidR="005444BE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，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大圆镜智等五智</w:t>
      </w:r>
      <w:r w:rsidR="005444BE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，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摄受</w:t>
      </w:r>
      <w:r w:rsidR="005444BE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，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重楼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式</w:t>
      </w:r>
      <w:r w:rsidR="00E50833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。</w:t>
      </w:r>
    </w:p>
    <w:p w14:paraId="2E248B40" w14:textId="4115B420" w:rsidR="00514B5B" w:rsidRPr="00ED5ED0" w:rsidRDefault="00514B5B" w:rsidP="00514B5B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</w:t>
      </w:r>
      <w:r w:rsidR="003E4C92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五身：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法身</w:t>
      </w:r>
      <w:r w:rsidR="003E4C92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、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报身</w:t>
      </w:r>
      <w:r w:rsidR="003E4C92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、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化身</w:t>
      </w:r>
      <w:r w:rsidR="003E4C92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、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不变金刚身</w:t>
      </w:r>
      <w:r w:rsidR="003E4C92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、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现证菩提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身。</w:t>
      </w:r>
    </w:p>
    <w:p w14:paraId="4AFED377" w14:textId="28040C0F" w:rsidR="00514B5B" w:rsidRPr="00ED5ED0" w:rsidRDefault="00514B5B" w:rsidP="00514B5B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方便：便捷的方法、条件。</w:t>
      </w:r>
    </w:p>
    <w:p w14:paraId="2D03656E" w14:textId="3E4F6507" w:rsidR="00514B5B" w:rsidRPr="00ED5ED0" w:rsidRDefault="00514B5B" w:rsidP="00514B5B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三昧耶：【三昧耶】（术语）</w:t>
      </w:r>
      <w:r w:rsidRPr="00ED5ED0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Samaya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，三昧耶之义甚多，时（一时佛在），会（大曾经），宗（显宗论），平等，誓愿，惊觉，除垢障也。秘藏记曰：</w:t>
      </w:r>
      <w:r w:rsidRPr="00ED5ED0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“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佛知众生身中本来自性之理，与佛等无差别，而众生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不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知己之本有本始两觉与佛等，恒覆蔽于六尘烦恼而不能显出，是故佛发悲愿，垂我拔济众生如我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之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誓愿。若有众生归依，则住于法界定自受法乐之如来惊觉，而不敢违越本愿。影向行者之所以，真言印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契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加持护念。譬如国王自造法令不敢违犯，使他行之。众生蒙佛之加持力，突破六尘之游泥，出现自心之觉理，如赖春雷之响而蛰虫出地。知与佛等无差别者，是平等之义也。使如我而无异者。是誓愿之义也，如来惊觉者，是惊觉之义也，众生蒙佛之加持力而得益者，是除垢障之义也。如佛部，余部亦同。如一佛，诸佛亦同。</w:t>
      </w:r>
      <w:r w:rsidRPr="00ED5ED0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”</w:t>
      </w:r>
    </w:p>
    <w:p w14:paraId="765707B2" w14:textId="0A13EB1C" w:rsidR="00514B5B" w:rsidRPr="00ED5ED0" w:rsidRDefault="00514B5B" w:rsidP="00514B5B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lastRenderedPageBreak/>
        <w:t>FROM</w:t>
      </w:r>
      <w:r w:rsidR="006333CE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：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【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《佛学大辞典》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【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丁福保编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】</w:t>
      </w:r>
      <w:proofErr w:type="gramEnd"/>
      <w:r w:rsidRPr="00ED5ED0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】</w:t>
      </w:r>
    </w:p>
    <w:p w14:paraId="03CF3699" w14:textId="6885A227" w:rsidR="00514B5B" w:rsidRPr="00ED5ED0" w:rsidRDefault="00514B5B" w:rsidP="00514B5B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【三摩地】（术语）</w:t>
      </w:r>
      <w:proofErr w:type="spellStart"/>
      <w:r w:rsidRPr="00ED5ED0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Sama%dhi</w:t>
      </w:r>
      <w:proofErr w:type="spell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，旧称三昧、三摩提、三摩帝、三摩底；新称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三么地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、三昧地；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译曰定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、等持、正定、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一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境性。心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念定止故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云定，离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掉举故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云等，心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不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散乱故云持，</w:t>
      </w:r>
      <w:r w:rsidRPr="00ED5ED0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(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参见</w:t>
      </w:r>
      <w:r w:rsidR="006333CE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：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三昧</w:t>
      </w:r>
      <w:r w:rsidRPr="00ED5ED0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)</w:t>
      </w:r>
    </w:p>
    <w:p w14:paraId="3F6E33AB" w14:textId="50200B02" w:rsidR="00514B5B" w:rsidRPr="00ED5ED0" w:rsidRDefault="00514B5B" w:rsidP="00514B5B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FROM</w:t>
      </w:r>
      <w:r w:rsidR="006333CE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：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【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《佛学大辞典》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【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丁福保编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】</w:t>
      </w:r>
      <w:proofErr w:type="gramEnd"/>
      <w:r w:rsidRPr="00ED5ED0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】</w:t>
      </w:r>
    </w:p>
    <w:p w14:paraId="01C107C8" w14:textId="41F90498" w:rsidR="00514B5B" w:rsidRPr="00ED5ED0" w:rsidRDefault="00514B5B" w:rsidP="00514B5B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【五智】（名数）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显教转八识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而成就四智，以立为究竟之报身如来。密教于此加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第九识所转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之法界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体性智而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为五智，以为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金刚界智法身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之大日如来：一、法界体性智，是转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奄摩罗识所得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。法界有差别之义，诸法差别，其数过于尘沙，是为法界。法界体性即六大也。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大日住于此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六大法界之三昧，名为法界体性智，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主方便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究竟之德。二、大圆镜智，是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转阿赖耶识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所得。显现法界之万象，如大圆镜之智也。三、平等性智，是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转末那识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所得。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成诸法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平等作用之智也。四、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妙观察智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，是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转意识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所得。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分别好妙诸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法而观察众机，说法断疑之智也。五、成所作智，是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转眼等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之五识所得。成就自利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利他妙业之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智也。此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五智虽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为一身所具之智德，而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为引摄众生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，自本体出生四方之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四智四佛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，此时法界体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性智住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于本位，而为中央之大日如来。由大圆镜智而成东方之阿閦如来，主发菩提心之德。由平等性智而成南方之宝生如来，主修行之德。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由妙观察智而成西方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之阿弥陀如来，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主成菩提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之德。由成所作智而成北方之不空成就如来，主入涅槃之德。由此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五智成为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体相二大。盖法界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体性智之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大日为六大，是体大也，四方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之四佛为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其所出之别德，则是四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曼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之相大也。即大圆镜智之阿閦，为大曼荼罗身。平等性智之宝生，为三昧耶（译平等）曼荼罗身。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妙观察智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之弥陀，为法曼荼罗身。成所作智之不空成就，为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羯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磨（译作业）曼荼罗身。理智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不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二，故此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五智五佛，即胎藏界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地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水火风空之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五大也。其分配有二样。</w:t>
      </w:r>
      <w:r w:rsidRPr="00ED5ED0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(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参见</w:t>
      </w:r>
      <w:r w:rsidR="006333CE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：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五大</w:t>
      </w:r>
      <w:r w:rsidRPr="00ED5ED0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)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。此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有通别二门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，今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依别门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也，若依通门，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则五智直为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五智，五如来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lastRenderedPageBreak/>
        <w:t>直为五如来，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教观大纲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曰：</w:t>
      </w:r>
      <w:r w:rsidRPr="00ED5ED0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“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慈觉云：真言天台立五智者，法界体性智缘中道遮照境。</w:t>
      </w:r>
      <w:r w:rsidRPr="00ED5ED0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”FROM</w:t>
      </w:r>
      <w:r w:rsidR="006333CE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：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【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《佛学大辞典》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【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丁福保编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】</w:t>
      </w:r>
      <w:proofErr w:type="gramEnd"/>
      <w:r w:rsidRPr="00ED5ED0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】</w:t>
      </w:r>
    </w:p>
    <w:p w14:paraId="65544345" w14:textId="77777777" w:rsidR="00514B5B" w:rsidRPr="00ED5ED0" w:rsidRDefault="00514B5B" w:rsidP="00514B5B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摄受：摄持、接受。</w:t>
      </w:r>
    </w:p>
    <w:p w14:paraId="6CA59013" w14:textId="174D470B" w:rsidR="00514B5B" w:rsidRPr="00ED5ED0" w:rsidRDefault="00514B5B" w:rsidP="00514B5B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重楼式：像重楼一样的样式。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C1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）</w:t>
      </w:r>
    </w:p>
    <w:p w14:paraId="1B005254" w14:textId="02E657B8" w:rsidR="00514B5B" w:rsidRDefault="00514B5B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5820667B" w14:textId="77777777" w:rsidR="005B592D" w:rsidRPr="00ED5ED0" w:rsidRDefault="005B592D" w:rsidP="005B592D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莲师所戴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的冠冕具瓣五部帽，是哪五部？共修时有道友提出这个问题。</w:t>
      </w:r>
    </w:p>
    <w:p w14:paraId="6E0855FF" w14:textId="77777777" w:rsidR="005B592D" w:rsidRPr="00ED5ED0" w:rsidRDefault="005B592D" w:rsidP="005B592D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答：五部是指报身五部佛。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（正见B2）</w:t>
      </w:r>
    </w:p>
    <w:p w14:paraId="3832F2EB" w14:textId="77777777" w:rsidR="005B592D" w:rsidRDefault="005B592D" w:rsidP="005B592D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159DFD20" w14:textId="77777777" w:rsidR="005B592D" w:rsidRPr="00ED5ED0" w:rsidRDefault="005B592D" w:rsidP="005B592D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问：誓言尊者与智慧尊者如何理解？</w:t>
      </w:r>
    </w:p>
    <w:p w14:paraId="69046507" w14:textId="77777777" w:rsidR="005B592D" w:rsidRPr="00ED5ED0" w:rsidRDefault="005B592D" w:rsidP="005B592D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答：某种角度，誓言尊者可以理解为自己所观想出来的圣尊；智慧尊者可以理解为真正的圣尊。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(正见C1）</w:t>
      </w:r>
    </w:p>
    <w:p w14:paraId="59BFEBA9" w14:textId="5D11F354" w:rsidR="005B592D" w:rsidRDefault="005B592D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5B9662CC" w14:textId="77777777" w:rsidR="00372255" w:rsidRPr="00ED5ED0" w:rsidRDefault="00372255" w:rsidP="00372255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问：关于坛城有哪些解释？（“坛城”的含义是什么？应该如何认识？）</w:t>
      </w:r>
    </w:p>
    <w:p w14:paraId="33590F64" w14:textId="77777777" w:rsidR="00372255" w:rsidRPr="00ED5ED0" w:rsidRDefault="00372255" w:rsidP="00372255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答：坛城是密宗的十种事之一，在《大幻化网》中讲得比较清楚。</w:t>
      </w:r>
    </w:p>
    <w:p w14:paraId="7AB03CA7" w14:textId="77777777" w:rsidR="00372255" w:rsidRPr="00ED5ED0" w:rsidRDefault="00372255" w:rsidP="00372255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坛城可分为外、内、密三种。外坛城，指大幻化网坛城、时轮金刚坛城等建筑物；上师在灌顶的时候，从了义上讲，上师的身体与佛的坛城无二无别，故上师的身体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是内坛城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；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密坛城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就是自然本智，也即心的本性。】</w:t>
      </w:r>
      <w:r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——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以上是上师仁波切的答疑。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14B0BEDA" w14:textId="77777777" w:rsidR="00372255" w:rsidRDefault="00372255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7DF30E01" w14:textId="13AE6A0B" w:rsidR="00216E23" w:rsidRPr="002847A5" w:rsidRDefault="00682A82" w:rsidP="00216E23">
      <w:pPr>
        <w:pStyle w:val="2"/>
        <w:keepNext/>
        <w:keepLines/>
        <w:numPr>
          <w:ilvl w:val="0"/>
          <w:numId w:val="2"/>
        </w:numPr>
        <w:spacing w:before="0" w:beforeAutospacing="0" w:after="0" w:afterAutospacing="0" w:line="540" w:lineRule="exact"/>
        <w:jc w:val="both"/>
        <w:rPr>
          <w:rFonts w:ascii="STFangsong" w:eastAsia="STFangsong" w:hAnsi="STFangsong"/>
          <w:color w:val="0070C0"/>
          <w:sz w:val="28"/>
          <w:szCs w:val="28"/>
        </w:rPr>
      </w:pPr>
      <w:bookmarkStart w:id="4" w:name="_Toc62153504"/>
      <w:r w:rsidRPr="00682A82">
        <w:rPr>
          <w:rFonts w:ascii="STFangsong" w:eastAsia="STFangsong" w:hAnsi="STFangsong" w:hint="eastAsia"/>
          <w:color w:val="0070C0"/>
          <w:sz w:val="28"/>
          <w:szCs w:val="28"/>
        </w:rPr>
        <w:t>上师瑜伽实修法</w:t>
      </w:r>
      <w:bookmarkEnd w:id="4"/>
    </w:p>
    <w:p w14:paraId="57CD66F1" w14:textId="00058C1F" w:rsidR="00216E23" w:rsidRDefault="00216E23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35094119" w14:textId="77777777" w:rsidR="001A5B2D" w:rsidRPr="001A5B2D" w:rsidRDefault="001A5B2D" w:rsidP="001A5B2D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  <w:lang w:val="zh-CN"/>
        </w:rPr>
      </w:pPr>
      <w:r w:rsidRPr="001A5B2D">
        <w:rPr>
          <w:rFonts w:ascii="STFangsong" w:eastAsia="STFangsong" w:hAnsi="STFangsong" w:cs="Times New Roman" w:hint="eastAsia"/>
          <w:color w:val="000000" w:themeColor="text1"/>
          <w:sz w:val="28"/>
          <w:szCs w:val="28"/>
          <w:lang w:val="zh-CN"/>
        </w:rPr>
        <w:t>问：修上师瑜伽，形象是莲师，本体是上师，本体是什么意思？形象又是怎么解释？然后我把他调一下，形象是上师，本体是莲师，那这样修法行不行呢？</w:t>
      </w:r>
    </w:p>
    <w:p w14:paraId="3F133C71" w14:textId="77777777" w:rsidR="001A5B2D" w:rsidRPr="001A5B2D" w:rsidRDefault="001A5B2D" w:rsidP="001A5B2D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  <w:lang w:val="zh-CN"/>
        </w:rPr>
      </w:pPr>
      <w:r w:rsidRPr="001A5B2D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  <w:lang w:val="zh-CN"/>
        </w:rPr>
        <w:lastRenderedPageBreak/>
        <w:t>答：本体和形象，就是说它本来是什么，后来显现是什么。本体是上师的意思，我们观想时所观的形象就是莲花生大士，但是莲花生大士的本体是上师，是我的上师显现的，本身是我的上师，也就是说，上</w:t>
      </w:r>
      <w:proofErr w:type="gramStart"/>
      <w:r w:rsidRPr="001A5B2D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  <w:lang w:val="zh-CN"/>
        </w:rPr>
        <w:t>师变成</w:t>
      </w:r>
      <w:proofErr w:type="gramEnd"/>
      <w:r w:rsidRPr="001A5B2D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  <w:lang w:val="zh-CN"/>
        </w:rPr>
        <w:t>了莲花生大士的形象，他本身是上师，只不过变成了莲花生大</w:t>
      </w:r>
      <w:proofErr w:type="gramStart"/>
      <w:r w:rsidRPr="001A5B2D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  <w:lang w:val="zh-CN"/>
        </w:rPr>
        <w:t>士形象</w:t>
      </w:r>
      <w:proofErr w:type="gramEnd"/>
      <w:r w:rsidRPr="001A5B2D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  <w:lang w:val="zh-CN"/>
        </w:rPr>
        <w:t>而已。打个比方，比如说你有变化的能力，本身是你，然后你变成了另外一个人，这时形象是另外一个人，但是本体是你自己。所以这个</w:t>
      </w:r>
      <w:proofErr w:type="gramStart"/>
      <w:r w:rsidRPr="001A5B2D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  <w:lang w:val="zh-CN"/>
        </w:rPr>
        <w:t>叫作</w:t>
      </w:r>
      <w:proofErr w:type="gramEnd"/>
      <w:r w:rsidRPr="001A5B2D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  <w:lang w:val="zh-CN"/>
        </w:rPr>
        <w:t>本体是上师，形象是莲花生大士。</w:t>
      </w:r>
    </w:p>
    <w:p w14:paraId="6FDD1EC8" w14:textId="387E11F2" w:rsidR="001A5B2D" w:rsidRDefault="001A5B2D" w:rsidP="001A5B2D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  <w:lang w:val="zh-CN"/>
        </w:rPr>
      </w:pPr>
      <w:r w:rsidRPr="001A5B2D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  <w:lang w:val="zh-CN"/>
        </w:rPr>
        <w:t>反过来讲，本体是莲花生大士，形象是上师，从某个意义上讲也可以，但是一般来讲，因为上师瑜伽是</w:t>
      </w:r>
      <w:proofErr w:type="gramStart"/>
      <w:r w:rsidRPr="001A5B2D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  <w:lang w:val="zh-CN"/>
        </w:rPr>
        <w:t>以上师</w:t>
      </w:r>
      <w:proofErr w:type="gramEnd"/>
      <w:r w:rsidRPr="001A5B2D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  <w:lang w:val="zh-CN"/>
        </w:rPr>
        <w:t>为根本的。从观想的侧面来讲，本体应该是自己的上师，形象显现成莲花生大士、观音菩萨都可以。如果本体是莲师，形象是上师，我们对上师生信心的时候，可以这样观想，因为显现上面上师形象好像是一个血肉之躯，我对他好像是生不起信心，但是他的本体是莲师，就是说我的上师是莲花生大师化现的，对我们生信心来讲有帮助，如果了知了这个之后再返回去也行。但是从缘起的角度来讲，修上师瑜伽时，应该是本体是上师，形象是莲花生大士，这样比较合适一点。</w:t>
      </w:r>
      <w:r w:rsidRPr="001A5B2D">
        <w:rPr>
          <w:rFonts w:ascii="STFangsong" w:eastAsia="STFangsong" w:hAnsi="STFangsong" w:cs="Times New Roman" w:hint="eastAsia"/>
          <w:color w:val="000000" w:themeColor="text1"/>
          <w:sz w:val="28"/>
          <w:szCs w:val="28"/>
          <w:lang w:val="zh-CN"/>
        </w:rPr>
        <w:t>（生西法师）</w:t>
      </w:r>
    </w:p>
    <w:p w14:paraId="57835026" w14:textId="77777777" w:rsidR="001A5B2D" w:rsidRDefault="001A5B2D" w:rsidP="001A5B2D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1B4D234A" w14:textId="77777777" w:rsidR="00DB5CBB" w:rsidRPr="00DB5CBB" w:rsidRDefault="00DB5CBB" w:rsidP="00DB5CBB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DB5CBB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问：修上师瑜伽观自己和本尊时为什么要观本体还要观形象，二者有何区别？如何能更好做到这样的观想？</w:t>
      </w:r>
    </w:p>
    <w:p w14:paraId="794F7E95" w14:textId="77777777" w:rsidR="00DB5CBB" w:rsidRPr="00DB5CBB" w:rsidRDefault="00DB5CBB" w:rsidP="00DB5CBB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DB5CB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答：修上师瑜伽所观的形象有两种，一种是直接观上师的形象，在无垢光尊者的《虚幻休息》里面讲不能把上</w:t>
      </w:r>
      <w:proofErr w:type="gramStart"/>
      <w:r w:rsidRPr="00DB5CB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师观成本尊</w:t>
      </w:r>
      <w:proofErr w:type="gramEnd"/>
      <w:r w:rsidRPr="00DB5CB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，上师是什么样子就观什么样子，因为这个是上师瑜伽而不是本尊瑜伽。但是在其他的</w:t>
      </w:r>
      <w:proofErr w:type="gramStart"/>
      <w:r w:rsidRPr="00DB5CB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一些法</w:t>
      </w:r>
      <w:proofErr w:type="gramEnd"/>
      <w:r w:rsidRPr="00DB5CB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本当中，比如在《三解脱》等等，前面的这些法</w:t>
      </w:r>
      <w:proofErr w:type="gramStart"/>
      <w:r w:rsidRPr="00DB5CB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当中说</w:t>
      </w:r>
      <w:proofErr w:type="gramEnd"/>
      <w:r w:rsidRPr="00DB5CB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把上师的形象观为</w:t>
      </w:r>
      <w:proofErr w:type="gramStart"/>
      <w:r w:rsidRPr="00DB5CB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莲师或者金刚萨埵</w:t>
      </w:r>
      <w:proofErr w:type="gramEnd"/>
      <w:r w:rsidRPr="00DB5CB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等。为什么有两种不同的观想呢？上师老人家解释的时候说，如果对自己的上师的信心非常非常坚固，就可以直接观上师的形象。还有</w:t>
      </w:r>
      <w:r w:rsidRPr="00DB5CB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lastRenderedPageBreak/>
        <w:t>一种仪轨里面要求你必须观上师的形象，那就观上师。比如说我学这个法，这部法的要求就是要观上师的形象，那就观上师形象，这是一种情况。那么为什么要把上</w:t>
      </w:r>
      <w:proofErr w:type="gramStart"/>
      <w:r w:rsidRPr="00DB5CB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师观成本尊</w:t>
      </w:r>
      <w:proofErr w:type="gramEnd"/>
      <w:r w:rsidRPr="00DB5CB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呢？这种情况，第一，和前面讲的一样，仪轨是这样要求的，比如《前行》</w:t>
      </w:r>
      <w:proofErr w:type="gramStart"/>
      <w:r w:rsidRPr="00DB5CB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里面仪轨就是</w:t>
      </w:r>
      <w:proofErr w:type="gramEnd"/>
      <w:r w:rsidRPr="00DB5CB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这样要求的，那我们就</w:t>
      </w:r>
      <w:proofErr w:type="gramStart"/>
      <w:r w:rsidRPr="00DB5CB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不</w:t>
      </w:r>
      <w:proofErr w:type="gramEnd"/>
      <w:r w:rsidRPr="00DB5CB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东想西想，反正仪</w:t>
      </w:r>
      <w:proofErr w:type="gramStart"/>
      <w:r w:rsidRPr="00DB5CB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轨这样</w:t>
      </w:r>
      <w:proofErr w:type="gramEnd"/>
      <w:r w:rsidRPr="00DB5CB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要求的，在修这个法时就</w:t>
      </w:r>
      <w:proofErr w:type="gramStart"/>
      <w:r w:rsidRPr="00DB5CB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按照仪轨去</w:t>
      </w:r>
      <w:proofErr w:type="gramEnd"/>
      <w:r w:rsidRPr="00DB5CB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做，没有自己的分别心加在里面，</w:t>
      </w:r>
      <w:proofErr w:type="gramStart"/>
      <w:r w:rsidRPr="00DB5CB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按照仪轨做</w:t>
      </w:r>
      <w:proofErr w:type="gramEnd"/>
      <w:r w:rsidRPr="00DB5CB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就得加持了。还有一种解读其原因是什么呢？就是如果有些人在修上师瑜伽的时候，对自己上师的信心还没有达到很圆满标准的那种信心，这时如果直接观上师的形象，他就觉得上师好像身体不好，也是血肉之躯，好像也不是很庄严，像这样观想的时候可能他的信心打折扣，生不起那种很强的祈祷融入于心，那么这个时候就把上师的形象换成本尊的形象，比如</w:t>
      </w:r>
      <w:proofErr w:type="gramStart"/>
      <w:r w:rsidRPr="00DB5CB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换成莲师的</w:t>
      </w:r>
      <w:proofErr w:type="gramEnd"/>
      <w:r w:rsidRPr="00DB5CB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形象，但是本体还是上师，形象换成了一个更加能够让他起信心的文殊菩萨或者莲花生大士，这样就</w:t>
      </w:r>
      <w:proofErr w:type="gramStart"/>
      <w:r w:rsidRPr="00DB5CB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可以观修下去</w:t>
      </w:r>
      <w:proofErr w:type="gramEnd"/>
      <w:r w:rsidRPr="00DB5CB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，有这样的必要性。这两种是哪一种呢？我们就看，要不然就是</w:t>
      </w:r>
      <w:proofErr w:type="gramStart"/>
      <w:r w:rsidRPr="00DB5CB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按照仪</w:t>
      </w:r>
      <w:proofErr w:type="gramEnd"/>
      <w:r w:rsidRPr="00DB5CB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轨，仪</w:t>
      </w:r>
      <w:proofErr w:type="gramStart"/>
      <w:r w:rsidRPr="00DB5CB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轨怎么</w:t>
      </w:r>
      <w:proofErr w:type="gramEnd"/>
      <w:r w:rsidRPr="00DB5CB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说我们就怎么观，要不然按照自己的信心的深浅程度去做辨别就可以。</w:t>
      </w:r>
      <w:r w:rsidRPr="00DB5CBB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（生西法师）</w:t>
      </w:r>
    </w:p>
    <w:p w14:paraId="23EB7751" w14:textId="02A2DCA8" w:rsidR="00DB5CBB" w:rsidRDefault="00DB5CBB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0B675225" w14:textId="77777777" w:rsidR="008444DB" w:rsidRPr="008444DB" w:rsidRDefault="008444DB" w:rsidP="008444DB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</w:pPr>
      <w:r w:rsidRPr="008444DB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问：上师瑜伽中要求本体观为益西</w:t>
      </w:r>
      <w:proofErr w:type="gramStart"/>
      <w:r w:rsidRPr="008444DB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措</w:t>
      </w:r>
      <w:proofErr w:type="gramEnd"/>
      <w:r w:rsidRPr="008444DB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嘉空行母，形象观为金刚瑜伽母，请问本体和形象的关系？</w:t>
      </w:r>
    </w:p>
    <w:p w14:paraId="15C6FCB5" w14:textId="77777777" w:rsidR="008444DB" w:rsidRPr="008444DB" w:rsidRDefault="008444DB" w:rsidP="008444DB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8444DB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答：本体和形象的关系，就是类似于黄金和黄金打造的耳环一样。它的本性就是黄金，耳环是它的形象。金刚瑜伽母的本性是益西</w:t>
      </w:r>
      <w:proofErr w:type="gramStart"/>
      <w:r w:rsidRPr="008444DB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措</w:t>
      </w:r>
      <w:proofErr w:type="gramEnd"/>
      <w:r w:rsidRPr="008444DB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嘉空行母，益西</w:t>
      </w:r>
      <w:proofErr w:type="gramStart"/>
      <w:r w:rsidRPr="008444DB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措</w:t>
      </w:r>
      <w:proofErr w:type="gramEnd"/>
      <w:r w:rsidRPr="008444DB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嘉是黄金本身。形象是金刚瑜伽母，就是黄金打造出来的耳环的样子，或者黄金打造了佛像的样子，叫做形象。二者之间就是这样的体性，其实是无二无别的。其实黄金和黄金的饰品是无二无别的，但只不过它表现出的样子是不同的。因为在我们面前，首先要表现一个让我们能够观的。所以当说这个是益西</w:t>
      </w:r>
      <w:proofErr w:type="gramStart"/>
      <w:r w:rsidRPr="008444DB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措</w:t>
      </w:r>
      <w:proofErr w:type="gramEnd"/>
      <w:r w:rsidRPr="008444DB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嘉时，但是</w:t>
      </w:r>
      <w:proofErr w:type="gramStart"/>
      <w:r w:rsidRPr="008444DB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我们观成什么</w:t>
      </w:r>
      <w:proofErr w:type="gramEnd"/>
      <w:r w:rsidRPr="008444DB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样子呢？是</w:t>
      </w:r>
      <w:proofErr w:type="gramStart"/>
      <w:r w:rsidRPr="008444DB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观成益西措嘉本</w:t>
      </w:r>
      <w:r w:rsidRPr="008444DB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lastRenderedPageBreak/>
        <w:t>身</w:t>
      </w:r>
      <w:proofErr w:type="gramEnd"/>
      <w:r w:rsidRPr="008444DB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的样子，</w:t>
      </w:r>
      <w:proofErr w:type="gramStart"/>
      <w:r w:rsidRPr="008444DB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还是观成别的</w:t>
      </w:r>
      <w:proofErr w:type="gramEnd"/>
      <w:r w:rsidRPr="008444DB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样子呢？我们说这个是益西</w:t>
      </w:r>
      <w:proofErr w:type="gramStart"/>
      <w:r w:rsidRPr="008444DB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措</w:t>
      </w:r>
      <w:proofErr w:type="gramEnd"/>
      <w:r w:rsidRPr="008444DB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嘉，</w:t>
      </w:r>
      <w:proofErr w:type="gramStart"/>
      <w:r w:rsidRPr="008444DB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要观成金刚</w:t>
      </w:r>
      <w:proofErr w:type="gramEnd"/>
      <w:r w:rsidRPr="008444DB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瑜伽母的样子，大概就是这样一种含义。（</w:t>
      </w:r>
      <w:r w:rsidRPr="008444DB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生西法师）</w:t>
      </w:r>
    </w:p>
    <w:p w14:paraId="3CF7D9B2" w14:textId="1F1496C6" w:rsidR="008444DB" w:rsidRDefault="008444DB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4ACA0AB1" w14:textId="77777777" w:rsidR="00420DDA" w:rsidRPr="00420DDA" w:rsidRDefault="00420DDA" w:rsidP="00420DDA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420DD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问：在一世</w:t>
      </w:r>
      <w:proofErr w:type="gramStart"/>
      <w:r w:rsidRPr="00420DD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敦</w:t>
      </w:r>
      <w:proofErr w:type="gramEnd"/>
      <w:r w:rsidRPr="00420DD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珠法王造的上师瑜伽中，自身观为</w:t>
      </w:r>
      <w:proofErr w:type="gramStart"/>
      <w:r w:rsidRPr="00420DD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卡雀佛</w:t>
      </w:r>
      <w:proofErr w:type="gramEnd"/>
      <w:r w:rsidRPr="00420DD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母，左手持颅瓶，右手持弯刀，和前行中的观想什么不同和相同？</w:t>
      </w:r>
      <w:proofErr w:type="gramStart"/>
      <w:r w:rsidRPr="00420DD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卡雀佛</w:t>
      </w:r>
      <w:proofErr w:type="gramEnd"/>
      <w:r w:rsidRPr="00420DD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母和金刚瑜伽母是同一位佛母吗？</w:t>
      </w:r>
    </w:p>
    <w:p w14:paraId="4408F3C1" w14:textId="5AB61153" w:rsidR="00420DDA" w:rsidRDefault="00420DDA" w:rsidP="00420DDA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420DDA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答：仪轨不一样，所以观想也不同。相同的地方都是佛母，都是清净的女性本尊。不相同的地方是形象不一样。金刚瑜伽母，就是我们现在画里面画的这种叫金刚瑜伽母，是站立的形象。</w:t>
      </w:r>
      <w:proofErr w:type="gramStart"/>
      <w:r w:rsidRPr="00420DDA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卡雀佛</w:t>
      </w:r>
      <w:proofErr w:type="gramEnd"/>
      <w:r w:rsidRPr="00420DDA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母是扛着一个很长的类似武术里面的弓箭步，扛着这样</w:t>
      </w:r>
      <w:proofErr w:type="gramStart"/>
      <w:r w:rsidRPr="00420DDA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一种卡章嘎</w:t>
      </w:r>
      <w:proofErr w:type="gramEnd"/>
      <w:r w:rsidRPr="00420DDA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，拿着一个托巴。二者之间形象不一样，但本性来讲都是空行母的自性。</w:t>
      </w:r>
      <w:r w:rsidRPr="00420DD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（生西法师）</w:t>
      </w:r>
    </w:p>
    <w:p w14:paraId="73E8F348" w14:textId="4350EC8E" w:rsidR="00420DDA" w:rsidRDefault="00420DDA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33DDF3E4" w14:textId="77777777" w:rsidR="00062EA4" w:rsidRPr="00062EA4" w:rsidRDefault="00062EA4" w:rsidP="00062EA4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062EA4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问：是一切</w:t>
      </w:r>
      <w:proofErr w:type="gramStart"/>
      <w:r w:rsidRPr="00062EA4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处益西措</w:t>
      </w:r>
      <w:proofErr w:type="gramEnd"/>
      <w:r w:rsidRPr="00062EA4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嘉</w:t>
      </w:r>
      <w:proofErr w:type="gramStart"/>
      <w:r w:rsidRPr="00062EA4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空行母都观</w:t>
      </w:r>
      <w:proofErr w:type="gramEnd"/>
      <w:r w:rsidRPr="00062EA4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想为金刚瑜伽母吗？</w:t>
      </w:r>
    </w:p>
    <w:p w14:paraId="64E24B84" w14:textId="77777777" w:rsidR="00062EA4" w:rsidRPr="00062EA4" w:rsidRDefault="00062EA4" w:rsidP="00062EA4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062EA4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答：在这个上师瑜伽的修法当中，除了最后融入</w:t>
      </w:r>
      <w:proofErr w:type="gramStart"/>
      <w:r w:rsidRPr="00062EA4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到莲师心间</w:t>
      </w:r>
      <w:proofErr w:type="gramEnd"/>
      <w:r w:rsidRPr="00062EA4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之外的任何时间段当中，都是把益西</w:t>
      </w:r>
      <w:proofErr w:type="gramStart"/>
      <w:r w:rsidRPr="00062EA4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措</w:t>
      </w:r>
      <w:proofErr w:type="gramEnd"/>
      <w:r w:rsidRPr="00062EA4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嘉空行</w:t>
      </w:r>
      <w:proofErr w:type="gramStart"/>
      <w:r w:rsidRPr="00062EA4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母观成</w:t>
      </w:r>
      <w:proofErr w:type="gramEnd"/>
      <w:r w:rsidRPr="00062EA4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金刚瑜伽母的形象。</w:t>
      </w:r>
      <w:r w:rsidRPr="00062EA4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（生西法师）</w:t>
      </w:r>
    </w:p>
    <w:p w14:paraId="128FDB54" w14:textId="53EE6219" w:rsidR="00062EA4" w:rsidRDefault="00062EA4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6C29586D" w14:textId="77777777" w:rsidR="0016553C" w:rsidRPr="0016553C" w:rsidRDefault="0016553C" w:rsidP="0016553C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16553C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问：在上师瑜伽实修法中，要将自己的本体观为益西</w:t>
      </w:r>
      <w:proofErr w:type="gramStart"/>
      <w:r w:rsidRPr="0016553C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措</w:t>
      </w:r>
      <w:proofErr w:type="gramEnd"/>
      <w:r w:rsidRPr="0016553C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嘉空行母，</w:t>
      </w:r>
      <w:proofErr w:type="gramStart"/>
      <w:r w:rsidRPr="0016553C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形象观成至尊</w:t>
      </w:r>
      <w:proofErr w:type="gramEnd"/>
      <w:r w:rsidRPr="0016553C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金刚瑜伽母。为什么不直接</w:t>
      </w:r>
      <w:proofErr w:type="gramStart"/>
      <w:r w:rsidRPr="0016553C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观成益西措</w:t>
      </w:r>
      <w:proofErr w:type="gramEnd"/>
      <w:r w:rsidRPr="0016553C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嘉空行母，而要观想为金刚瑜伽母，有什么缘起吗？</w:t>
      </w:r>
    </w:p>
    <w:p w14:paraId="09323E5E" w14:textId="77777777" w:rsidR="0016553C" w:rsidRPr="0016553C" w:rsidRDefault="0016553C" w:rsidP="0016553C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16553C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答：金刚瑜伽母，属于一种大乐的自性，而且也是空行的主尊。</w:t>
      </w:r>
      <w:proofErr w:type="gramStart"/>
      <w:r w:rsidRPr="0016553C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观成金刚</w:t>
      </w:r>
      <w:proofErr w:type="gramEnd"/>
      <w:r w:rsidRPr="0016553C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瑜伽母，对于有些人来讲，就像把自己的上</w:t>
      </w:r>
      <w:proofErr w:type="gramStart"/>
      <w:r w:rsidRPr="0016553C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师观成莲师</w:t>
      </w:r>
      <w:proofErr w:type="gramEnd"/>
      <w:r w:rsidRPr="0016553C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一样。有些时候可能对于益西</w:t>
      </w:r>
      <w:proofErr w:type="gramStart"/>
      <w:r w:rsidRPr="0016553C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措</w:t>
      </w:r>
      <w:proofErr w:type="gramEnd"/>
      <w:r w:rsidRPr="0016553C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嘉的信心还没那么圆满，所以就直接</w:t>
      </w:r>
      <w:proofErr w:type="gramStart"/>
      <w:r w:rsidRPr="0016553C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观成本尊</w:t>
      </w:r>
      <w:proofErr w:type="gramEnd"/>
      <w:r w:rsidRPr="0016553C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的形象。金刚瑜伽母可以作为一个本尊的形象来修，</w:t>
      </w:r>
      <w:proofErr w:type="gramStart"/>
      <w:r w:rsidRPr="0016553C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观成金刚</w:t>
      </w:r>
      <w:proofErr w:type="gramEnd"/>
      <w:r w:rsidRPr="0016553C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瑜伽</w:t>
      </w:r>
      <w:proofErr w:type="gramStart"/>
      <w:r w:rsidRPr="0016553C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母更加</w:t>
      </w:r>
      <w:proofErr w:type="gramEnd"/>
      <w:r w:rsidRPr="0016553C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容易产生清净观，有这样的缘起。金刚瑜伽母也是容易</w:t>
      </w:r>
      <w:proofErr w:type="gramStart"/>
      <w:r w:rsidRPr="0016553C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引发证悟的</w:t>
      </w:r>
      <w:proofErr w:type="gramEnd"/>
      <w:r w:rsidRPr="0016553C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。</w:t>
      </w:r>
      <w:proofErr w:type="gramStart"/>
      <w:r w:rsidRPr="0016553C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所以观成金刚</w:t>
      </w:r>
      <w:proofErr w:type="gramEnd"/>
      <w:r w:rsidRPr="0016553C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瑜伽母，是这样的。</w:t>
      </w:r>
      <w:r w:rsidRPr="0016553C">
        <w:rPr>
          <w:rFonts w:ascii="STFangsong" w:eastAsia="STFangsong" w:hAnsi="STFangsong" w:cs="Times New Roman"/>
          <w:color w:val="000000" w:themeColor="text1"/>
          <w:sz w:val="28"/>
          <w:szCs w:val="28"/>
        </w:rPr>
        <w:t>（</w:t>
      </w:r>
      <w:r w:rsidRPr="0016553C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生西法师</w:t>
      </w:r>
      <w:r w:rsidRPr="0016553C">
        <w:rPr>
          <w:rFonts w:ascii="STFangsong" w:eastAsia="STFangsong" w:hAnsi="STFangsong" w:cs="Times New Roman"/>
          <w:color w:val="000000" w:themeColor="text1"/>
          <w:sz w:val="28"/>
          <w:szCs w:val="28"/>
        </w:rPr>
        <w:t>）</w:t>
      </w:r>
    </w:p>
    <w:p w14:paraId="7B364606" w14:textId="77777777" w:rsidR="0016553C" w:rsidRPr="00ED5ED0" w:rsidRDefault="0016553C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460D2729" w14:textId="77777777" w:rsidR="004E098D" w:rsidRPr="004E098D" w:rsidRDefault="004E098D" w:rsidP="004E098D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4E098D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问：修上师瑜伽</w:t>
      </w:r>
      <w:proofErr w:type="gramStart"/>
      <w:r w:rsidRPr="004E098D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观想到</w:t>
      </w:r>
      <w:proofErr w:type="gramEnd"/>
      <w:r w:rsidRPr="004E098D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什么程度才算圆满？</w:t>
      </w:r>
    </w:p>
    <w:p w14:paraId="01A4258B" w14:textId="77777777" w:rsidR="004E098D" w:rsidRPr="004E098D" w:rsidRDefault="004E098D" w:rsidP="004E098D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4E098D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答：真正圆满的话，完完全全得到</w:t>
      </w:r>
      <w:proofErr w:type="gramStart"/>
      <w:r w:rsidRPr="004E098D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上师无二</w:t>
      </w:r>
      <w:proofErr w:type="gramEnd"/>
      <w:r w:rsidRPr="004E098D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无别的果位时，上师瑜伽就修圆满了。因为上师瑜伽是上师相应，怎么样的相应才算圆满的相应？比如上师是一尊佛，怎么算圆满呢？通过修上师瑜伽和上师的果位是一样的，成佛了，这个时候上师瑜伽就修圆满了。如果上师是一尊佛，自己只修到了八地菩萨，那还没有圆满。所以，真实的圆满是和</w:t>
      </w:r>
      <w:proofErr w:type="gramStart"/>
      <w:r w:rsidRPr="004E098D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上师无二</w:t>
      </w:r>
      <w:proofErr w:type="gramEnd"/>
      <w:r w:rsidRPr="004E098D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无别。那么</w:t>
      </w:r>
      <w:proofErr w:type="gramStart"/>
      <w:r w:rsidRPr="004E098D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观想到</w:t>
      </w:r>
      <w:proofErr w:type="gramEnd"/>
      <w:r w:rsidRPr="004E098D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什么程度呢？如果单单是</w:t>
      </w:r>
      <w:proofErr w:type="gramStart"/>
      <w:r w:rsidRPr="004E098D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观想到</w:t>
      </w:r>
      <w:proofErr w:type="gramEnd"/>
      <w:r w:rsidRPr="004E098D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什么程度，有信心、观想得清楚，通过每一个次第----观想他在虚空当中坐在莲花上面，把他的衣服、音容相貌观得很清楚，然后通过这个方式去祈祷，祈祷完之后化为五</w:t>
      </w:r>
      <w:proofErr w:type="gramStart"/>
      <w:r w:rsidRPr="004E098D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光明点</w:t>
      </w:r>
      <w:proofErr w:type="gramEnd"/>
      <w:r w:rsidRPr="004E098D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融入到心中安住，最后融入完之后起坐，再观想一切都是上师的幻变，如果单单</w:t>
      </w:r>
      <w:proofErr w:type="gramStart"/>
      <w:r w:rsidRPr="004E098D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是指观想</w:t>
      </w:r>
      <w:proofErr w:type="gramEnd"/>
      <w:r w:rsidRPr="004E098D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的程序，这样就圆满了。如果真正说和上师相应到什么程度了，刚刚讲的上师是什么果位，你完完全全和他的果位相应，是这样的。</w:t>
      </w:r>
      <w:r w:rsidRPr="004E098D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（生西法师）</w:t>
      </w:r>
    </w:p>
    <w:p w14:paraId="7676C915" w14:textId="0B99C81E" w:rsidR="004E098D" w:rsidRDefault="004E098D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591FA2A3" w14:textId="77777777" w:rsidR="00F368AC" w:rsidRPr="00F368AC" w:rsidRDefault="00F368AC" w:rsidP="00F368AC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F368AC">
        <w:rPr>
          <w:rFonts w:ascii="STFangsong" w:eastAsia="STFangsong" w:hAnsi="STFangsong" w:cs="Times New Roman"/>
          <w:color w:val="000000" w:themeColor="text1"/>
          <w:sz w:val="28"/>
          <w:szCs w:val="28"/>
        </w:rPr>
        <w:t>问</w:t>
      </w:r>
      <w:r w:rsidRPr="00F368AC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：</w:t>
      </w:r>
      <w:r w:rsidRPr="00F368AC">
        <w:rPr>
          <w:rFonts w:ascii="STFangsong" w:eastAsia="STFangsong" w:hAnsi="STFangsong" w:cs="Times New Roman"/>
          <w:color w:val="000000" w:themeColor="text1"/>
          <w:sz w:val="28"/>
          <w:szCs w:val="28"/>
        </w:rPr>
        <w:t>虽然知道修上师瑜伽非常非常重要，但是</w:t>
      </w:r>
      <w:r w:rsidRPr="00F368AC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只是对法王如意</w:t>
      </w:r>
      <w:r w:rsidRPr="00F368AC">
        <w:rPr>
          <w:rFonts w:ascii="STFangsong" w:eastAsia="STFangsong" w:hAnsi="STFangsong" w:cs="Times New Roman"/>
          <w:color w:val="000000" w:themeColor="text1"/>
          <w:sz w:val="28"/>
          <w:szCs w:val="28"/>
        </w:rPr>
        <w:t>宝的上师瑜伽比较清楚</w:t>
      </w:r>
      <w:r w:rsidRPr="00F368AC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。</w:t>
      </w:r>
      <w:proofErr w:type="gramStart"/>
      <w:r w:rsidRPr="00F368AC">
        <w:rPr>
          <w:rFonts w:ascii="STFangsong" w:eastAsia="STFangsong" w:hAnsi="STFangsong" w:cs="Times New Roman"/>
          <w:color w:val="000000" w:themeColor="text1"/>
          <w:sz w:val="28"/>
          <w:szCs w:val="28"/>
        </w:rPr>
        <w:t>对</w:t>
      </w:r>
      <w:r w:rsidRPr="00F368AC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莲师</w:t>
      </w:r>
      <w:r w:rsidRPr="00F368AC">
        <w:rPr>
          <w:rFonts w:ascii="STFangsong" w:eastAsia="STFangsong" w:hAnsi="STFangsong" w:cs="Times New Roman"/>
          <w:color w:val="000000" w:themeColor="text1"/>
          <w:sz w:val="28"/>
          <w:szCs w:val="28"/>
        </w:rPr>
        <w:t>的</w:t>
      </w:r>
      <w:proofErr w:type="gramEnd"/>
      <w:r w:rsidRPr="00F368AC">
        <w:rPr>
          <w:rFonts w:ascii="STFangsong" w:eastAsia="STFangsong" w:hAnsi="STFangsong" w:cs="Times New Roman"/>
          <w:color w:val="000000" w:themeColor="text1"/>
          <w:sz w:val="28"/>
          <w:szCs w:val="28"/>
        </w:rPr>
        <w:t>上师瑜伽</w:t>
      </w:r>
      <w:r w:rsidRPr="00F368AC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，</w:t>
      </w:r>
      <w:r w:rsidRPr="00F368AC">
        <w:rPr>
          <w:rFonts w:ascii="STFangsong" w:eastAsia="STFangsong" w:hAnsi="STFangsong" w:cs="Times New Roman"/>
          <w:color w:val="000000" w:themeColor="text1"/>
          <w:sz w:val="28"/>
          <w:szCs w:val="28"/>
        </w:rPr>
        <w:t>具体到修的时候还是很模糊，比如这里讲到最后</w:t>
      </w:r>
      <w:r w:rsidRPr="00F368AC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上师融入</w:t>
      </w:r>
      <w:r w:rsidRPr="00F368AC">
        <w:rPr>
          <w:rFonts w:ascii="STFangsong" w:eastAsia="STFangsong" w:hAnsi="STFangsong" w:cs="Times New Roman"/>
          <w:color w:val="000000" w:themeColor="text1"/>
          <w:sz w:val="28"/>
          <w:szCs w:val="28"/>
        </w:rPr>
        <w:t>一明点，完全不得要领</w:t>
      </w:r>
      <w:r w:rsidRPr="00F368AC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。祈请法师</w:t>
      </w:r>
      <w:r w:rsidRPr="00F368AC">
        <w:rPr>
          <w:rFonts w:ascii="STFangsong" w:eastAsia="STFangsong" w:hAnsi="STFangsong" w:cs="Times New Roman"/>
          <w:color w:val="000000" w:themeColor="text1"/>
          <w:sz w:val="28"/>
          <w:szCs w:val="28"/>
        </w:rPr>
        <w:t>具体讲</w:t>
      </w:r>
      <w:proofErr w:type="gramStart"/>
      <w:r w:rsidRPr="00F368AC">
        <w:rPr>
          <w:rFonts w:ascii="STFangsong" w:eastAsia="STFangsong" w:hAnsi="STFangsong" w:cs="Times New Roman"/>
          <w:color w:val="000000" w:themeColor="text1"/>
          <w:sz w:val="28"/>
          <w:szCs w:val="28"/>
        </w:rPr>
        <w:t>一</w:t>
      </w:r>
      <w:r w:rsidRPr="00F368AC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下莲师</w:t>
      </w:r>
      <w:proofErr w:type="gramEnd"/>
      <w:r w:rsidRPr="00F368AC">
        <w:rPr>
          <w:rFonts w:ascii="STFangsong" w:eastAsia="STFangsong" w:hAnsi="STFangsong" w:cs="Times New Roman"/>
          <w:color w:val="000000" w:themeColor="text1"/>
          <w:sz w:val="28"/>
          <w:szCs w:val="28"/>
        </w:rPr>
        <w:t>修法。</w:t>
      </w:r>
    </w:p>
    <w:p w14:paraId="2DAF3579" w14:textId="77777777" w:rsidR="00F368AC" w:rsidRPr="00F368AC" w:rsidRDefault="00F368AC" w:rsidP="00F368AC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</w:pP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答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：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《前行》里面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这个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修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法其实就已经很具体了，所以我觉得应该多去看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看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，上师</w:t>
      </w:r>
      <w:proofErr w:type="gramStart"/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对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莲师的</w:t>
      </w:r>
      <w:proofErr w:type="gramEnd"/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上师瑜伽这部分也讲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过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了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。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还有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《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开显解脱道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》里也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有比较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完整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、具体</w:t>
      </w:r>
      <w:proofErr w:type="gramStart"/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的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莲师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修法</w:t>
      </w:r>
      <w:proofErr w:type="gramEnd"/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，最开始观</w:t>
      </w:r>
      <w:proofErr w:type="gramStart"/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想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莲师</w:t>
      </w:r>
      <w:proofErr w:type="gramEnd"/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的皈依境，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之后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是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金刚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七句祈祷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、迎请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融入，然后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做七支供养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，念诵</w:t>
      </w:r>
      <w:proofErr w:type="gramStart"/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莲师心咒</w:t>
      </w:r>
      <w:proofErr w:type="gramEnd"/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祈请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加持，最后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后行修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四灌顶，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之后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融入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。</w:t>
      </w:r>
      <w:proofErr w:type="gramStart"/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其实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看</w:t>
      </w:r>
      <w:proofErr w:type="gramEnd"/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一下上</w:t>
      </w:r>
      <w:proofErr w:type="gramStart"/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师讲记也是</w:t>
      </w:r>
      <w:proofErr w:type="gramEnd"/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比较容易懂的，除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此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之外，也没有其他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可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讲的。</w:t>
      </w:r>
    </w:p>
    <w:p w14:paraId="35A3347B" w14:textId="25CB5380" w:rsidR="00F368AC" w:rsidRPr="00F368AC" w:rsidRDefault="00F368AC" w:rsidP="00F368AC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lastRenderedPageBreak/>
        <w:t>总之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，一个是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《大圆满前行》</w:t>
      </w:r>
      <w:proofErr w:type="gramStart"/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的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莲师修法</w:t>
      </w:r>
      <w:proofErr w:type="gramEnd"/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，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通过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自己多看，应该能得到一个比较清晰的脉络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；但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如果觉得这个比较多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、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广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，不得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要领，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可以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直接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参考《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开显解脱道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》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里面的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内容，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相对比较容易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；此外还有麦彭仁</w:t>
      </w:r>
      <w:proofErr w:type="gramStart"/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波切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造的</w:t>
      </w:r>
      <w:proofErr w:type="gramEnd"/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《金刚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七句祈祷文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》的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上师瑜伽，叫《与七句祈祷文相属之上师瑜伽·降加持雨》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，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配合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简单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的《金刚七句祈祷文释·白莲花》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的</w:t>
      </w:r>
      <w:proofErr w:type="gramStart"/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仪轨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来修持</w:t>
      </w:r>
      <w:proofErr w:type="gramEnd"/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。通常情况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下，麦彭仁波切所造仪轨，多为简单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、易修持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的，并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不会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很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广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、很复杂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，因此</w:t>
      </w:r>
      <w:r w:rsidRPr="00F368AC"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  <w:t>只要多看几遍，应该能得到比较清晰的脉络</w:t>
      </w:r>
      <w:r w:rsidRPr="00F368AC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。</w:t>
      </w:r>
      <w:r w:rsidRPr="00F368AC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（生西法师）</w:t>
      </w:r>
    </w:p>
    <w:p w14:paraId="259ED35F" w14:textId="099F5AB0" w:rsidR="00F368AC" w:rsidRDefault="00F368AC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1FC158E5" w14:textId="77777777" w:rsidR="00454B28" w:rsidRPr="00454B28" w:rsidRDefault="00454B28" w:rsidP="00454B28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454B28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问：请问修上师瑜伽后面安住的时候，讲到不起念而安住，这个时候身心完全放松下来，发现身体会前后缓慢的摇动，然后自动调整到最舒服的打坐状态，这样在打坐过程中摇晃身体有没有什么过失呢？</w:t>
      </w:r>
    </w:p>
    <w:p w14:paraId="577C1AB6" w14:textId="77777777" w:rsidR="00454B28" w:rsidRPr="00454B28" w:rsidRDefault="00454B28" w:rsidP="00454B28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b/>
          <w:color w:val="000000" w:themeColor="text1"/>
          <w:sz w:val="28"/>
          <w:szCs w:val="28"/>
        </w:rPr>
      </w:pPr>
      <w:r w:rsidRPr="00454B28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答：这个应该没有什么问题。只要不去对这个问题产生一些执著、产生一些其它的觉得自己修得好或不好等等，这方面不要去管它，反正如果它是自然的话，我们就保持一个端正的坐式，如果不影响</w:t>
      </w:r>
      <w:proofErr w:type="gramStart"/>
      <w:r w:rsidRPr="00454B28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自己观修不要紧</w:t>
      </w:r>
      <w:proofErr w:type="gramEnd"/>
      <w:r w:rsidRPr="00454B28">
        <w:rPr>
          <w:rFonts w:ascii="STFangsong" w:eastAsia="STFangsong" w:hAnsi="STFangsong" w:cs="Times New Roman" w:hint="eastAsia"/>
          <w:b/>
          <w:color w:val="000000" w:themeColor="text1"/>
          <w:sz w:val="28"/>
          <w:szCs w:val="28"/>
        </w:rPr>
        <w:t>，如果影响到自己观修，不管怎么样还是要调整的。但是如果是比较轻微的摇动一下，应该不会有什么问题。</w:t>
      </w:r>
      <w:r w:rsidRPr="00454B28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（生西法师）</w:t>
      </w:r>
    </w:p>
    <w:p w14:paraId="4166CC88" w14:textId="4CF3AD71" w:rsidR="00454B28" w:rsidRDefault="00454B28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4737E86E" w14:textId="77777777" w:rsidR="00477E26" w:rsidRPr="00477E26" w:rsidRDefault="00477E26" w:rsidP="00477E26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477E26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问：修上师瑜伽属于禅定吗？</w:t>
      </w:r>
    </w:p>
    <w:p w14:paraId="46DC9675" w14:textId="77777777" w:rsidR="00477E26" w:rsidRPr="00477E26" w:rsidRDefault="00477E26" w:rsidP="00477E26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477E26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答：禅</w:t>
      </w:r>
      <w:proofErr w:type="gramStart"/>
      <w:r w:rsidRPr="00477E26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定属于禅</w:t>
      </w:r>
      <w:proofErr w:type="gramEnd"/>
      <w:r w:rsidRPr="00477E26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修的一种方法，有不同的层次。有时候</w:t>
      </w:r>
      <w:proofErr w:type="gramStart"/>
      <w:r w:rsidRPr="00477E26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寂止叫禅</w:t>
      </w:r>
      <w:proofErr w:type="gramEnd"/>
      <w:r w:rsidRPr="00477E26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定，就是说</w:t>
      </w:r>
      <w:proofErr w:type="gramStart"/>
      <w:r w:rsidRPr="00477E26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一</w:t>
      </w:r>
      <w:proofErr w:type="gramEnd"/>
      <w:r w:rsidRPr="00477E26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缘</w:t>
      </w:r>
      <w:proofErr w:type="gramStart"/>
      <w:r w:rsidRPr="00477E26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专注叫禅定</w:t>
      </w:r>
      <w:proofErr w:type="gramEnd"/>
      <w:r w:rsidRPr="00477E26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；有时候修不净观、修白骨观，也叫禅定；有时候静虑叫做禅定，比如《入行论》</w:t>
      </w:r>
      <w:proofErr w:type="gramStart"/>
      <w:r w:rsidRPr="00477E26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静虑品中</w:t>
      </w:r>
      <w:proofErr w:type="gramEnd"/>
      <w:r w:rsidRPr="00477E26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讲到的自他平等、自他相换，这也是禅定。上师瑜伽是专注于和上师相应，</w:t>
      </w:r>
      <w:proofErr w:type="gramStart"/>
      <w:r w:rsidRPr="00477E26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不</w:t>
      </w:r>
      <w:proofErr w:type="gramEnd"/>
      <w:r w:rsidRPr="00477E26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散乱，是和上师本体无二无别的修行，当然是属于禅定的一种。</w:t>
      </w:r>
      <w:r w:rsidRPr="00477E26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(生西法师）</w:t>
      </w:r>
    </w:p>
    <w:p w14:paraId="50570BFD" w14:textId="77777777" w:rsidR="007D1519" w:rsidRDefault="007D1519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43EB5DCA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lastRenderedPageBreak/>
        <w:t>问：我们观上师瑜伽的时候，自己观为金刚瑜伽母，然后在金刚瑜伽母的头顶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一箭左右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上方虚空中接着再观想头顶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一箭左右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的上方虚空中有一个由奇珍异宝组成的十万瓣的莲花垫，它上面是日轮，日轮的上面是月轮，月轮的上面本体是三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世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诸佛的总集、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无等大悲宝藏具德根本上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师......我们的问题是：这里面的上师和金刚瑜伽母的方向，是对面，还是同向的？</w:t>
      </w:r>
    </w:p>
    <w:p w14:paraId="3779E048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答：可观想在对面。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（正见B3）</w:t>
      </w:r>
    </w:p>
    <w:p w14:paraId="1B5D1E38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5E5D1738" w14:textId="76868959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问：观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想益西措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嘉空行母和金刚瑜伽母是一尊佛母吗？</w:t>
      </w:r>
    </w:p>
    <w:p w14:paraId="3450A71F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答：本体其实是无二无别的，但形象并不相同。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（正见B3）</w:t>
      </w:r>
    </w:p>
    <w:p w14:paraId="3E6E7571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2E9C373C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问：自身本体观为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措嘉佛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母，外显金刚瑜伽母，如何理解？心里想自己就是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措嘉佛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母，而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身相显金刚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瑜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珈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母对吗？</w:t>
      </w:r>
    </w:p>
    <w:p w14:paraId="39FFC1B4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答：对。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（正见B3）</w:t>
      </w:r>
    </w:p>
    <w:p w14:paraId="5EB46ED3" w14:textId="77777777" w:rsidR="006A1C72" w:rsidRDefault="006A1C72" w:rsidP="00ED5ED0">
      <w:pPr>
        <w:shd w:val="clear" w:color="auto" w:fill="FFFFFF"/>
        <w:spacing w:line="540" w:lineRule="exact"/>
        <w:jc w:val="both"/>
      </w:pPr>
    </w:p>
    <w:p w14:paraId="2BB5E2F6" w14:textId="1FD8E420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问：念诵完以后，紧接着观想铜色吉祥山莲花光宫殿一切所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依及能依尊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众（即所有智慧尊者）真实降临，就像水注入水中一样融入自身——所观想的誓言尊者（金刚瑜伽母）中，成为一体。这里讲的誓言尊者是金刚瑜伽母。但是法师在辅导的过程中讲到，即自己的上师和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莲师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完全成为无二无别，融入是融于自己所观的誓言尊者中，自己所观的誓言尊者即为莲花生大士，真正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的莲师就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像水注入水一样，融入于你所观的莲师中。末学不知如何理解。请法师答疑。</w:t>
      </w:r>
    </w:p>
    <w:p w14:paraId="7BD0B960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答：这两种说法并不相违，一般来讲，可直接按上师所讲：观想铜色吉祥山所有智慧尊者真实降临，融入自身（金刚瑜伽母）中，成为一体。</w:t>
      </w:r>
    </w:p>
    <w:p w14:paraId="1164990E" w14:textId="5F07D034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lastRenderedPageBreak/>
        <w:t>而上师在这一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课最后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讲到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的生圆次第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的修习方便，便是另一种：若按生起次第的修法，也可以从吉祥山迎请莲花生大士，融入于自己顶上的莲师。祈祷之后，再观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想莲师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等全部化光，融入自己的身体。</w:t>
      </w:r>
    </w:p>
    <w:p w14:paraId="5B506741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所以这两种方法，一种是直接融入自身，一种是先融入自己所观的莲师，再融入自身。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（正见B3）</w:t>
      </w:r>
    </w:p>
    <w:p w14:paraId="2B371A1B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7BF14716" w14:textId="45E9C3A9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念莲师心咒时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明观福田莲花宫殿用观</w:t>
      </w:r>
      <w:r w:rsidR="00015ECF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得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非常细吗？还是大概作意一下？</w:t>
      </w:r>
    </w:p>
    <w:p w14:paraId="7241098E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答：这要看你的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观修能力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了，初学者刚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开始想观的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细也是很困难的。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（正见B3）</w:t>
      </w:r>
    </w:p>
    <w:p w14:paraId="6136EC90" w14:textId="77777777" w:rsidR="006A1C72" w:rsidRDefault="006A1C72" w:rsidP="00ED5ED0">
      <w:pPr>
        <w:shd w:val="clear" w:color="auto" w:fill="FFFFFF"/>
        <w:spacing w:line="540" w:lineRule="exact"/>
        <w:jc w:val="both"/>
      </w:pPr>
    </w:p>
    <w:p w14:paraId="77D0046E" w14:textId="60E235CD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问：上师瑜伽实修法中，学院要求按《开显解脱道》中的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仪轨来念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修，在明观福田这个环节中，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要把对境观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在自己的头顶，那么到了七支供的环节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要把对境观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在什么位置呢？</w:t>
      </w:r>
    </w:p>
    <w:p w14:paraId="0246F975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答：也是观在头顶嘛！因为你是用七支供在供养你所明观的福田呀。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（正见B3）</w:t>
      </w:r>
    </w:p>
    <w:p w14:paraId="6A4A4A2A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3F0C1688" w14:textId="2355DEFA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前行法本</w:t>
      </w:r>
      <w:r w:rsidR="00FA468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中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有一个黑白的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莲师画像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，右手在右膝上，而</w:t>
      </w:r>
      <w:r w:rsidR="00FA468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本课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讲到莲师的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手印时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讲莲师右手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在胸前，我们观的时候应该观哪种？是选自己有信心的一种还是有固定的仪轨？</w:t>
      </w:r>
    </w:p>
    <w:p w14:paraId="4DC9411D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答：是选自己有信心的一种即可。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（正见B2）</w:t>
      </w:r>
    </w:p>
    <w:p w14:paraId="23F870DC" w14:textId="131E2A28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0D0E7720" w14:textId="6AC4C4FC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问：明观莲花光宫殿的具体描绘是怎样的</w:t>
      </w:r>
      <w:r w:rsidR="006333CE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？</w:t>
      </w:r>
    </w:p>
    <w:p w14:paraId="7EFCB9DF" w14:textId="66828C9C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答：在邬金刹土中，有一座山，名为“铜色吉祥山”（或译作“铜色德山”），这座山的形状如心脏，山的底部，一直深达地底龙王的国界，山的半山腰是空行刹土，而山顶极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不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可望，有如直抵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梵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天。这座吉祥山王，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lastRenderedPageBreak/>
        <w:t>和须弥山王一样，是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由众宝和合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而成：它的东面是水晶，南面是吠琉璃，西面是红宝石北面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是帝青宝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。在山中有一座广大的宫殿，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就是莲师所住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的宫殿。由这四种宝所成，光明清澈，无内外，超越限量，故无大小。其所见乃诸佛境界，非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凡夫心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量所能思议。这座无量宫不仅周围，上下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是诸宝所成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，外面还有回廊、护墙、台阶等，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也是诸宝所成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，而且四面显现四种不同的颜色：东方蓝色，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表息灾事业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；南方黄色，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表增上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事业；西方红色，表怀爱事业；北方绿色，表降伏事业。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墙缘上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悬挂有璎珞网，转角处悬挂有铃铎，四面四门，各有牌楼，都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以众宝做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种种微妙庄严。在宫殿外的四方空地上，周围环列如意宝树，还有充满甘露的水池，池水自然上涌。在虚空中，到处充满如云的红光——莲花之光。所以这座宫殿，称为“莲花光无量宫”。上面这一段描绘和极乐世界如此相似，可以说是密宗的极乐净土。</w:t>
      </w:r>
    </w:p>
    <w:p w14:paraId="4073A981" w14:textId="60B7F99F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具体参见：</w:t>
      </w:r>
      <w:hyperlink r:id="rId8" w:history="1">
        <w:r w:rsidRPr="00ED5ED0">
          <w:rPr>
            <w:rStyle w:val="a8"/>
            <w:rFonts w:ascii="STFangsong" w:eastAsia="STFangsong" w:hAnsi="STFangsong" w:cs="Times New Roman" w:hint="eastAsia"/>
            <w:b/>
            <w:bCs/>
            <w:sz w:val="28"/>
            <w:szCs w:val="28"/>
          </w:rPr>
          <w:t>http</w:t>
        </w:r>
        <w:r w:rsidR="006333CE">
          <w:rPr>
            <w:rStyle w:val="a8"/>
            <w:rFonts w:ascii="STFangsong" w:eastAsia="STFangsong" w:hAnsi="STFangsong" w:cs="Times New Roman" w:hint="eastAsia"/>
            <w:b/>
            <w:bCs/>
            <w:sz w:val="28"/>
            <w:szCs w:val="28"/>
          </w:rPr>
          <w:t>：</w:t>
        </w:r>
        <w:r w:rsidRPr="00ED5ED0">
          <w:rPr>
            <w:rStyle w:val="a8"/>
            <w:rFonts w:ascii="STFangsong" w:eastAsia="STFangsong" w:hAnsi="STFangsong" w:cs="Times New Roman" w:hint="eastAsia"/>
            <w:b/>
            <w:bCs/>
            <w:sz w:val="28"/>
            <w:szCs w:val="28"/>
          </w:rPr>
          <w:t>//baike.baidu.com/view/</w:t>
        </w:r>
        <w:r w:rsidRPr="00ED5ED0">
          <w:rPr>
            <w:rStyle w:val="a8"/>
            <w:rFonts w:ascii="STFangsong" w:eastAsia="STFangsong" w:hAnsi="STFangsong" w:cs="Times New Roman" w:hint="eastAsia"/>
            <w:b/>
            <w:bCs/>
            <w:sz w:val="28"/>
            <w:szCs w:val="28"/>
          </w:rPr>
          <w:t>4</w:t>
        </w:r>
        <w:r w:rsidRPr="00ED5ED0">
          <w:rPr>
            <w:rStyle w:val="a8"/>
            <w:rFonts w:ascii="STFangsong" w:eastAsia="STFangsong" w:hAnsi="STFangsong" w:cs="Times New Roman" w:hint="eastAsia"/>
            <w:b/>
            <w:bCs/>
            <w:sz w:val="28"/>
            <w:szCs w:val="28"/>
          </w:rPr>
          <w:t>855276.htm</w:t>
        </w:r>
      </w:hyperlink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，其实观为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清净刹土就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可以。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（正见B2）</w:t>
      </w:r>
    </w:p>
    <w:p w14:paraId="540D1D5F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162C97B6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问：修上师瑜伽时，将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上师观在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前方一肘高的虚空中时，上师的面相是朝向自己吗？</w:t>
      </w:r>
    </w:p>
    <w:p w14:paraId="47C4DE8F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答：是朝向自己。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（正见B2）</w:t>
      </w:r>
    </w:p>
    <w:p w14:paraId="6050B3AD" w14:textId="224C3AB7" w:rsid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68FEAAAE" w14:textId="77777777" w:rsidR="0064172B" w:rsidRPr="00ED5ED0" w:rsidRDefault="0064172B" w:rsidP="0064172B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问：加行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128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课，上师安居时戴堪布帽，拍照，烧照，原因：人小帽大。请问：此处所说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堪布帽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是莲花见解脱帽吗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？</w:t>
      </w:r>
    </w:p>
    <w:p w14:paraId="0CE6CFF2" w14:textId="5850A931" w:rsidR="0064172B" w:rsidRDefault="0064172B" w:rsidP="0064172B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答：不清楚。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C1）</w:t>
      </w:r>
    </w:p>
    <w:p w14:paraId="61753853" w14:textId="77777777" w:rsidR="0064172B" w:rsidRPr="0064172B" w:rsidRDefault="0064172B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6ED97F2A" w14:textId="77777777" w:rsidR="003F19F4" w:rsidRPr="00ED5ED0" w:rsidRDefault="003F19F4" w:rsidP="003F19F4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问：阿弥陀佛，顶礼法师，大圆满前行引导文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中上师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瑜伽部分关于上师瑜伽的修法中，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讲到莲师是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“于顿生觉性中诞生并证悟现有本基圆成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lastRenderedPageBreak/>
        <w:t>的……”，请问此处“顿生觉性”与“现有本基圆成”的意思是？感恩法师，愿您吉祥如意！</w:t>
      </w:r>
    </w:p>
    <w:p w14:paraId="28F069E5" w14:textId="0D3B0AD7" w:rsidR="003F19F4" w:rsidRPr="00ED5ED0" w:rsidRDefault="003F19F4" w:rsidP="003F19F4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答：这些内容和大圆满有关，将来如果有机会进入密法</w:t>
      </w:r>
      <w:r w:rsidR="00310912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学习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可以详细了解。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(正见C1）</w:t>
      </w:r>
    </w:p>
    <w:p w14:paraId="2A1B2CD1" w14:textId="77777777" w:rsidR="003F19F4" w:rsidRPr="00ED5ED0" w:rsidRDefault="003F19F4" w:rsidP="003F19F4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6F93115C" w14:textId="77777777" w:rsidR="003F19F4" w:rsidRPr="00ED5ED0" w:rsidRDefault="003F19F4" w:rsidP="003F19F4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莲师的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冠冕（帽子）：三种类型：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①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莲花苞帽：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莲师是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莲花化生，国王恩扎布德发现莲花芯中小孩，带回家立为太子，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莲师出生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密意：在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顿生觉性中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诞生，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并证悟了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现有本基圆成。当时（与出生有关）诸位空行母赐予、部主标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帜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、莲花苞帽（图中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形象像莲花苞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）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②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鹿耳帽：原因：当时他在印度八大尸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陀林行持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密宗禁行，无取无舍，行为远离善恶之边。也是空行母赐予的，功德标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帜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，名叫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鹿耳帽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（形象像鹿耳朵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）</w:t>
      </w:r>
    </w:p>
    <w:p w14:paraId="780DE28A" w14:textId="77777777" w:rsidR="003F19F4" w:rsidRPr="00ED5ED0" w:rsidRDefault="003F19F4" w:rsidP="003F19F4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1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）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在顿生觉性中诞生，并证悟了现有本基圆成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啥意思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？</w:t>
      </w:r>
    </w:p>
    <w:p w14:paraId="47B8CC88" w14:textId="77777777" w:rsidR="003F19F4" w:rsidRPr="00ED5ED0" w:rsidRDefault="003F19F4" w:rsidP="003F19F4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2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）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部主标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帜</w:t>
      </w:r>
      <w:proofErr w:type="gramEnd"/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啥意思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？</w:t>
      </w:r>
    </w:p>
    <w:p w14:paraId="178B55C0" w14:textId="77777777" w:rsidR="003F19F4" w:rsidRPr="00ED5ED0" w:rsidRDefault="003F19F4" w:rsidP="003F19F4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3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）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密宗禁行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啥意思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？</w:t>
      </w:r>
    </w:p>
    <w:p w14:paraId="57656025" w14:textId="5BD0DC5A" w:rsidR="003F19F4" w:rsidRDefault="003F19F4" w:rsidP="003F19F4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答：将来进入密法</w:t>
      </w:r>
      <w:r w:rsidR="00310912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学习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可以详细了解。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C1）</w:t>
      </w:r>
    </w:p>
    <w:p w14:paraId="360177A3" w14:textId="77777777" w:rsidR="00C404B8" w:rsidRPr="00310912" w:rsidRDefault="00C404B8" w:rsidP="00C404B8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sz w:val="28"/>
          <w:szCs w:val="28"/>
        </w:rPr>
      </w:pPr>
      <w:r w:rsidRPr="00310912">
        <w:rPr>
          <w:rFonts w:ascii="STFangsong" w:eastAsia="STFangsong" w:hAnsi="STFangsong" w:cs="宋体" w:hint="eastAsia"/>
          <w:sz w:val="28"/>
          <w:szCs w:val="28"/>
        </w:rPr>
        <w:t>还可参考：</w:t>
      </w:r>
    </w:p>
    <w:p w14:paraId="71576EDF" w14:textId="77777777" w:rsidR="00C404B8" w:rsidRPr="00310912" w:rsidRDefault="00C404B8" w:rsidP="00C404B8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10912">
        <w:rPr>
          <w:rFonts w:ascii="STFangsong" w:eastAsia="STFangsong" w:hAnsi="STFangsong" w:cs="宋体" w:hint="eastAsia"/>
          <w:sz w:val="28"/>
          <w:szCs w:val="28"/>
        </w:rPr>
        <w:t>生西法师《前行》辅导笔录第</w:t>
      </w:r>
      <w:r w:rsidRPr="00310912">
        <w:rPr>
          <w:rFonts w:ascii="STFangsong" w:eastAsia="STFangsong" w:hAnsi="STFangsong" w:cs="宋体"/>
          <w:sz w:val="28"/>
          <w:szCs w:val="28"/>
        </w:rPr>
        <w:t>128</w:t>
      </w:r>
      <w:r w:rsidRPr="00310912">
        <w:rPr>
          <w:rFonts w:ascii="STFangsong" w:eastAsia="STFangsong" w:hAnsi="STFangsong" w:cs="宋体" w:hint="eastAsia"/>
          <w:sz w:val="28"/>
          <w:szCs w:val="28"/>
        </w:rPr>
        <w:t>课：</w:t>
      </w:r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【</w:t>
      </w:r>
    </w:p>
    <w:p w14:paraId="74F61087" w14:textId="77777777" w:rsidR="00A8753D" w:rsidRPr="00310912" w:rsidRDefault="00A8753D" w:rsidP="00A8753D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proofErr w:type="gramStart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莲师在八大尸林中</w:t>
      </w:r>
      <w:proofErr w:type="gramEnd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都行持过殊胜的禁行。禁行的意思就是成就者的行为，通过禁行要超越善恶、有的时候要超越自己的分别念。禁止</w:t>
      </w:r>
      <w:proofErr w:type="gramStart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一切分别念</w:t>
      </w:r>
      <w:proofErr w:type="gramEnd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的行为、完全调</w:t>
      </w:r>
      <w:proofErr w:type="gramStart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伏分别念</w:t>
      </w:r>
      <w:proofErr w:type="gramEnd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，这个叫做“禁行”。</w:t>
      </w:r>
    </w:p>
    <w:p w14:paraId="1EE50926" w14:textId="77777777" w:rsidR="00A8753D" w:rsidRPr="00310912" w:rsidRDefault="00A8753D" w:rsidP="00A8753D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因为</w:t>
      </w:r>
      <w:proofErr w:type="gramStart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尸</w:t>
      </w:r>
      <w:proofErr w:type="gramEnd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林中有很多非人，也有很多非人、</w:t>
      </w:r>
      <w:proofErr w:type="gramStart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鬼女等等</w:t>
      </w:r>
      <w:proofErr w:type="gramEnd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，</w:t>
      </w:r>
      <w:proofErr w:type="gramStart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莲师在</w:t>
      </w:r>
      <w:proofErr w:type="gramEnd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里面通过他的证悟，把他们安置在解脱地中，让</w:t>
      </w:r>
      <w:proofErr w:type="gramStart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他们行持佛法</w:t>
      </w:r>
      <w:proofErr w:type="gramEnd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或者证悟空性，这个就叫做“尸</w:t>
      </w:r>
      <w:proofErr w:type="gramStart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陀</w:t>
      </w:r>
      <w:proofErr w:type="gramEnd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林当中行持禁行”。</w:t>
      </w:r>
    </w:p>
    <w:p w14:paraId="539CC541" w14:textId="77777777" w:rsidR="00A8753D" w:rsidRPr="00310912" w:rsidRDefault="00A8753D" w:rsidP="00A8753D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“行为远离善恶之边”，他的行为远离善和</w:t>
      </w:r>
      <w:proofErr w:type="gramStart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恶（</w:t>
      </w:r>
      <w:proofErr w:type="gramEnd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善和</w:t>
      </w:r>
      <w:proofErr w:type="gramStart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恶都不</w:t>
      </w:r>
      <w:proofErr w:type="gramEnd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执著）。因为在本性中没有善恶，善恶是因为我们自己有了分别</w:t>
      </w:r>
      <w:proofErr w:type="gramStart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念之后</w:t>
      </w:r>
      <w:proofErr w:type="gramEnd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才有的，</w:t>
      </w:r>
      <w:proofErr w:type="gramStart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实相当</w:t>
      </w:r>
      <w:proofErr w:type="gramEnd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lastRenderedPageBreak/>
        <w:t>中其实是没有的。所以当我们修行的时候，自己也是一样的。现在</w:t>
      </w:r>
      <w:proofErr w:type="gramStart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在</w:t>
      </w:r>
      <w:proofErr w:type="gramEnd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我们相续中有善恶标准，就要取舍善恶，每一个人都是一样的。</w:t>
      </w:r>
    </w:p>
    <w:p w14:paraId="7860D612" w14:textId="3D7696B5" w:rsidR="00C404B8" w:rsidRPr="00310912" w:rsidRDefault="00A8753D" w:rsidP="003F19F4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当我们的修行到达了一定程度的时候，也要超离善恶的边际和善恶的执著。超离很微细的执著之后，才</w:t>
      </w:r>
      <w:proofErr w:type="gramStart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能够证悟</w:t>
      </w:r>
      <w:proofErr w:type="gramEnd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圆满的大空性。否则的话，也没</w:t>
      </w:r>
      <w:proofErr w:type="gramStart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办法证悟圆满</w:t>
      </w:r>
      <w:proofErr w:type="gramEnd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的空性。这个不单单是密宗，每一个修行者只要你要成就、真正的现前实相，不管是显宗也好、密宗也好，每一个修行者最后都要超离善恶标准。</w:t>
      </w:r>
      <w:r w:rsidR="00C404B8"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】</w:t>
      </w:r>
    </w:p>
    <w:p w14:paraId="0044EA34" w14:textId="77777777" w:rsidR="003F19F4" w:rsidRPr="003F19F4" w:rsidRDefault="003F19F4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1309CD8A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问：“莲师是于顿生觉性中诞生，并证悟了现有本基圆成”，其中“顿生觉性”、“现有本基圆成”是什么含义？此处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说明莲师还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需要经过修持才能最后成就，还是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说莲师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的诞生、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证悟只是示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现？</w:t>
      </w:r>
    </w:p>
    <w:p w14:paraId="7A1EEADD" w14:textId="2DB26F55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莲师是于觉性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中顿然诞生的。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并证悟了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“现有轮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涅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万法于本基中本来圆满具足”的实相。此处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说明莲师的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诞生、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证悟只是示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现。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（正见B2）</w:t>
      </w:r>
    </w:p>
    <w:p w14:paraId="46081EFD" w14:textId="77777777" w:rsidR="00406511" w:rsidRPr="00310912" w:rsidRDefault="00406511" w:rsidP="00406511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sz w:val="28"/>
          <w:szCs w:val="28"/>
        </w:rPr>
      </w:pPr>
      <w:r w:rsidRPr="00310912">
        <w:rPr>
          <w:rFonts w:ascii="STFangsong" w:eastAsia="STFangsong" w:hAnsi="STFangsong" w:cs="宋体" w:hint="eastAsia"/>
          <w:sz w:val="28"/>
          <w:szCs w:val="28"/>
        </w:rPr>
        <w:t>还可参考：</w:t>
      </w:r>
    </w:p>
    <w:p w14:paraId="4099979E" w14:textId="77777777" w:rsidR="00406511" w:rsidRPr="00310912" w:rsidRDefault="00406511" w:rsidP="00406511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10912">
        <w:rPr>
          <w:rFonts w:ascii="STFangsong" w:eastAsia="STFangsong" w:hAnsi="STFangsong" w:cs="宋体" w:hint="eastAsia"/>
          <w:sz w:val="28"/>
          <w:szCs w:val="28"/>
        </w:rPr>
        <w:t>生西法师《前行》辅导笔录第</w:t>
      </w:r>
      <w:r w:rsidRPr="00310912">
        <w:rPr>
          <w:rFonts w:ascii="STFangsong" w:eastAsia="STFangsong" w:hAnsi="STFangsong" w:cs="宋体"/>
          <w:sz w:val="28"/>
          <w:szCs w:val="28"/>
        </w:rPr>
        <w:t>128</w:t>
      </w:r>
      <w:r w:rsidRPr="00310912">
        <w:rPr>
          <w:rFonts w:ascii="STFangsong" w:eastAsia="STFangsong" w:hAnsi="STFangsong" w:cs="宋体" w:hint="eastAsia"/>
          <w:sz w:val="28"/>
          <w:szCs w:val="28"/>
        </w:rPr>
        <w:t>课：</w:t>
      </w:r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【</w:t>
      </w:r>
    </w:p>
    <w:p w14:paraId="5F5A5BB8" w14:textId="5BD1DD6C" w:rsidR="00406511" w:rsidRPr="00310912" w:rsidRDefault="00406511" w:rsidP="00406511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“顿生觉性”，指他本来就没有迷惑过的意思；</w:t>
      </w:r>
      <w:proofErr w:type="gramStart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从觉性</w:t>
      </w:r>
      <w:proofErr w:type="gramEnd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当中诞生、并“证悟现有”，显现上面生下来就</w:t>
      </w:r>
      <w:proofErr w:type="gramStart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已经证悟了</w:t>
      </w:r>
      <w:proofErr w:type="gramEnd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；“现有”</w:t>
      </w:r>
      <w:proofErr w:type="gramStart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一切器世界</w:t>
      </w:r>
      <w:proofErr w:type="gramEnd"/>
      <w:r w:rsidRPr="00310912">
        <w:rPr>
          <w:rFonts w:ascii="STFangsong" w:eastAsia="STFangsong" w:hAnsi="STFangsong" w:cs="宋体" w:hint="eastAsia"/>
          <w:b/>
          <w:bCs/>
          <w:sz w:val="28"/>
          <w:szCs w:val="28"/>
        </w:rPr>
        <w:t>和有情世界；“本基圆成”一切都是圆满、清净的自性。】</w:t>
      </w:r>
    </w:p>
    <w:p w14:paraId="68B8DA5D" w14:textId="77777777" w:rsidR="00ED5ED0" w:rsidRPr="00310912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</w:p>
    <w:p w14:paraId="169E176D" w14:textId="5E1432A5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问：末学如今正学到不共加行中的</w:t>
      </w:r>
      <w:r w:rsidR="00217CE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“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上师瑜伽</w:t>
      </w:r>
      <w:r w:rsidR="00217CE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”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。此</w:t>
      </w:r>
      <w:r w:rsidR="00217CE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“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上师瑜伽</w:t>
      </w:r>
      <w:r w:rsidR="00217CE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”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实修法，是以观想莲花生大士的莲花光宫殿，以及观想对镜的本体为根本上师法王如意宝、显现为莲花生大士；有境的本体为益西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措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嘉空行母、显现为金刚瑜伽母等等，这好像符合《开显解脱道》中</w:t>
      </w:r>
      <w:r w:rsidR="002B2615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“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上师瑜伽</w:t>
      </w:r>
      <w:r w:rsidR="002B2615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”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的观修方法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，是不是</w:t>
      </w:r>
      <w:r w:rsidR="006333CE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？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因此，我想问法师</w:t>
      </w:r>
      <w:r w:rsidR="006333CE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：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我们在念诵《开显解脱道》的上师瑜伽部分时，应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做如是观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修而祈祷上师、同时不断念诵</w:t>
      </w:r>
      <w:r w:rsidR="00217CE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“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莲师心咒</w:t>
      </w:r>
      <w:r w:rsidR="00217CE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”</w:t>
      </w:r>
      <w:r w:rsidR="006333CE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？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而在念诵祈祷法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lastRenderedPageBreak/>
        <w:t>王如意宝的</w:t>
      </w:r>
      <w:r w:rsidR="00217CE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“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上师瑜伽速持加持</w:t>
      </w:r>
      <w:r w:rsidR="00217CEA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”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时，应着力观想显现为法王如意宝、本体为文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殊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菩萨，自己有境不做任何改变而祈祷上师，它可以放在其他修法前面，是吗</w:t>
      </w:r>
      <w:r w:rsidR="006333CE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？</w:t>
      </w:r>
    </w:p>
    <w:p w14:paraId="49F56AD1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答：《前行》中的上师瑜伽修法基本上与《开显解脱道》中的修法相同，不同的是前者是自己融入莲师，而后者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是莲师融入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自己。而在念诵祈祷法王如意宝的"上师瑜伽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速持加持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"时自己有境不做任何改变而祈祷上师，它可以放在其他修法前面。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（正见B2）</w:t>
      </w:r>
    </w:p>
    <w:p w14:paraId="53BB707E" w14:textId="77777777" w:rsidR="006A1C72" w:rsidRDefault="006A1C72" w:rsidP="00ED5ED0">
      <w:pPr>
        <w:shd w:val="clear" w:color="auto" w:fill="FFFFFF"/>
        <w:spacing w:line="540" w:lineRule="exact"/>
        <w:jc w:val="both"/>
      </w:pPr>
    </w:p>
    <w:p w14:paraId="06A43A39" w14:textId="0743EBD8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问：上师瑜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珈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分三个科判，一是明观福田，将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自身观成金刚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瑜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珈母不断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的祈祷。二是，七支供，问题：此时的“我”，是否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仍然观成金刚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瑜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珈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母？那么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第三科判的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专心祈祷是否仍如是观？</w:t>
      </w:r>
    </w:p>
    <w:p w14:paraId="655A5E6B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答：对。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（正见B3）</w:t>
      </w:r>
    </w:p>
    <w:p w14:paraId="5F4A6989" w14:textId="77777777" w:rsidR="006A1C72" w:rsidRDefault="006A1C72" w:rsidP="00ED5ED0">
      <w:pPr>
        <w:shd w:val="clear" w:color="auto" w:fill="FFFFFF"/>
        <w:spacing w:line="540" w:lineRule="exact"/>
        <w:jc w:val="both"/>
      </w:pPr>
    </w:p>
    <w:p w14:paraId="1CF60B0C" w14:textId="45282BFE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“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自己的形象，要观想成至尊金刚瑜伽母，身色鲜红，一面二臂三目，以急切专注的眼神盯着上师心间。所谓“急切的表情”，指的是就像一见到上师无比欢喜、十分匆忙的神态。很多人最初见到上师时就是如此，十分欢喜，而且充满信心与恭敬。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”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这段中说“盯着上师心间”，是不是把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莲师观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在自己的对面，自己和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莲师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面对面。“接着再观想，在金刚瑜伽母的头顶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一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箭（或一肘）左右的上方虚空中，有一个由奇珍异宝组成的十万瓣的莲花垫，它的上面是日轮，日轮的上面是月轮，在月轮上面安坐的，本体是三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世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诸佛的总集、无等大悲宝藏具德根本上师（你最有信心的上师），形象为邬金大金刚持莲花生大士。”这段上师在自己头顶上，是不是上师安坐在自己头顶，和自己同一个面向，我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向东莲师也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面向东。</w:t>
      </w:r>
    </w:p>
    <w:p w14:paraId="2612862E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就是说，修的时候，刚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开始莲师在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自己前面，和自己面对面；后来在自己头顶，和自己同一个面向。</w:t>
      </w:r>
    </w:p>
    <w:p w14:paraId="2FB25CBE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lastRenderedPageBreak/>
        <w:t>答：可以这样理解。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5D3999A6" w14:textId="0CEBAB9C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75CEDA47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意幻供养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时，如何鉴别哪些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可以意幻供养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哪些不可以？</w:t>
      </w:r>
    </w:p>
    <w:p w14:paraId="1B98D181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答：通常来说，只要是自己觉得悦意的物品都可以。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08CD11B9" w14:textId="77777777" w:rsidR="006A1C72" w:rsidRDefault="006A1C72" w:rsidP="00ED5ED0">
      <w:pPr>
        <w:shd w:val="clear" w:color="auto" w:fill="FFFFFF"/>
        <w:spacing w:line="540" w:lineRule="exact"/>
        <w:jc w:val="both"/>
      </w:pPr>
    </w:p>
    <w:p w14:paraId="5CA357C9" w14:textId="3873D54A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问：念修上师瑜伽：这样观想完毕之后，念诵下文（下面颂词的意义，上面已经解释得很清楚了，我用藏文念，你们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随意义观想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就可以）：</w:t>
      </w:r>
    </w:p>
    <w:p w14:paraId="016BA519" w14:textId="3186A94E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自现自成清净无边刹</w:t>
      </w:r>
    </w:p>
    <w:p w14:paraId="19A952DA" w14:textId="3F9A9D16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庄严铜色吉祥山中央</w:t>
      </w:r>
    </w:p>
    <w:p w14:paraId="0FDC3377" w14:textId="7B18E35D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自身观为金刚瑜伽母</w:t>
      </w:r>
    </w:p>
    <w:p w14:paraId="0DAF190A" w14:textId="15BE3B62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一面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二臂红亮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持刀盖（托巴）</w:t>
      </w:r>
    </w:p>
    <w:p w14:paraId="11604454" w14:textId="3DF8EC61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双足舞式三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目视虚空</w:t>
      </w:r>
    </w:p>
    <w:p w14:paraId="352A0260" w14:textId="11910D8C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头顶十万瓣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莲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日月上</w:t>
      </w:r>
    </w:p>
    <w:p w14:paraId="27A9F362" w14:textId="04C17234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总集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皈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处根本上师尊</w:t>
      </w:r>
    </w:p>
    <w:p w14:paraId="3DEAB1E8" w14:textId="60ABAD0E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无别海生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金刚幻化身</w:t>
      </w:r>
    </w:p>
    <w:p w14:paraId="6FB7F56C" w14:textId="6E32B8FF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白里透红亮泽童子相</w:t>
      </w:r>
    </w:p>
    <w:p w14:paraId="7F4F142F" w14:textId="4F9D9512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身着大氅内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法咒士衣</w:t>
      </w:r>
      <w:proofErr w:type="gramEnd"/>
    </w:p>
    <w:p w14:paraId="17C65B45" w14:textId="2379185F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一面二臂国王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游舞式</w:t>
      </w:r>
      <w:proofErr w:type="gramEnd"/>
    </w:p>
    <w:p w14:paraId="2FA813D9" w14:textId="4804F78C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右手金刚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左持托巴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瓶</w:t>
      </w:r>
    </w:p>
    <w:p w14:paraId="5E0E44FF" w14:textId="3753F88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头戴具瓣莲花鹿耳帽</w:t>
      </w:r>
    </w:p>
    <w:p w14:paraId="6479CA51" w14:textId="7185D3B3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左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腋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之下殊胜空乐母</w:t>
      </w:r>
    </w:p>
    <w:p w14:paraId="2F5383E8" w14:textId="3256086B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以隐式持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三尖卡张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嘎</w:t>
      </w:r>
    </w:p>
    <w:p w14:paraId="31F82623" w14:textId="60BE9EB8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住于彩虹明点光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蕴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中</w:t>
      </w:r>
    </w:p>
    <w:p w14:paraId="17DBD1CD" w14:textId="0063DD43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外旋绚烂五光庄严界</w:t>
      </w:r>
    </w:p>
    <w:p w14:paraId="670C6B14" w14:textId="7CC3EC8F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化现君臣二十五尊者</w:t>
      </w:r>
    </w:p>
    <w:p w14:paraId="6274D4A7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lastRenderedPageBreak/>
        <w:t>印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藏成就持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明诸圣众</w:t>
      </w:r>
    </w:p>
    <w:p w14:paraId="370EE435" w14:textId="19BB5C13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一切空行护法如云聚</w:t>
      </w:r>
    </w:p>
    <w:p w14:paraId="5155A16A" w14:textId="6DEBC0BB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住于明空大平等性中</w:t>
      </w:r>
    </w:p>
    <w:p w14:paraId="5D1E4961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联想句义而明观，并以猛烈诚信恭敬之心而念诵《莲师祈祷文》：</w:t>
      </w:r>
    </w:p>
    <w:p w14:paraId="6DF20153" w14:textId="09236065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吽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！邬金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刹土西北隅</w:t>
      </w:r>
      <w:proofErr w:type="gramEnd"/>
    </w:p>
    <w:p w14:paraId="7829CD5A" w14:textId="5911999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莲茎花蕊之座上</w:t>
      </w:r>
    </w:p>
    <w:p w14:paraId="76B7EDCD" w14:textId="5BB71F04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稀有殊胜成就者</w:t>
      </w:r>
    </w:p>
    <w:p w14:paraId="092AD846" w14:textId="20B10EDD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世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称名号莲花生</w:t>
      </w:r>
    </w:p>
    <w:p w14:paraId="4BB7A037" w14:textId="2DAB2DF3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空行眷属众围绕</w:t>
      </w:r>
    </w:p>
    <w:p w14:paraId="5E8A2CF4" w14:textId="7351A9B8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我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随汝尊而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修持</w:t>
      </w:r>
    </w:p>
    <w:p w14:paraId="75EB77B6" w14:textId="68B107E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为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赐加持祈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降临</w:t>
      </w:r>
    </w:p>
    <w:p w14:paraId="655C709C" w14:textId="6F492461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格日巴玛思德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吽</w:t>
      </w:r>
      <w:proofErr w:type="gramEnd"/>
    </w:p>
    <w:p w14:paraId="2658F54D" w14:textId="7F6D63C6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请问法师，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念修莲师心咒时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，这两个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偈诵各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念一遍还是各念三遍？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回向用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哪个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偈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诵？</w:t>
      </w:r>
    </w:p>
    <w:p w14:paraId="3DC762A4" w14:textId="2299B079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答：通常来说，上面的部分可以念诵一遍，后面的祈祷文一遍或者三遍等都可以。各种圣者所造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的回向文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都可以，你可以往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法本后面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翻，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也有回向的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内容。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76735FFC" w14:textId="77777777" w:rsidR="006A1C72" w:rsidRDefault="006A1C72" w:rsidP="00ED5ED0">
      <w:pPr>
        <w:shd w:val="clear" w:color="auto" w:fill="FFFFFF"/>
        <w:spacing w:line="540" w:lineRule="exact"/>
        <w:jc w:val="both"/>
      </w:pPr>
    </w:p>
    <w:p w14:paraId="499F9DC8" w14:textId="4ACB4CE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讲记颂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文中有“一面二臂红亮持刀盖”一句，个人理解是说金刚瑜伽母手持弯刀和托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巴两种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法器，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但</w:t>
      </w:r>
      <w:r w:rsidR="00545578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讲记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及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原文中说金刚瑜伽母手持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髅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鼓和弯刀。那么在所持法器上以哪个为准，还是都可？</w:t>
      </w:r>
    </w:p>
    <w:p w14:paraId="0B74E6D0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答：都可以。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1EC77548" w14:textId="5FFDA1D6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讲记</w:t>
      </w:r>
      <w:r w:rsidR="00203A2C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1</w:t>
      </w:r>
      <w:r w:rsidR="00203A2C">
        <w:rPr>
          <w:rFonts w:ascii="STFangsong" w:eastAsia="STFangsong" w:hAnsi="STFangsong" w:cs="Times New Roman"/>
          <w:color w:val="000000" w:themeColor="text1"/>
          <w:sz w:val="28"/>
          <w:szCs w:val="28"/>
        </w:rPr>
        <w:t>28</w:t>
      </w:r>
      <w:r w:rsidR="00203A2C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课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颂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文中有“头戴具瓣莲花鹿耳帽”一句，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但讲记及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唐卡中均是莲花见解脱帽。那么以哪个为准，还是都可？</w:t>
      </w:r>
    </w:p>
    <w:p w14:paraId="64EB1C14" w14:textId="66C76707" w:rsidR="00ED5ED0" w:rsidRPr="00ED5ED0" w:rsidRDefault="00ED5ED0" w:rsidP="00310912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310912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lastRenderedPageBreak/>
        <w:t>答：</w:t>
      </w:r>
      <w:r w:rsidR="00310912" w:rsidRPr="00310912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如辅导法师云：【</w:t>
      </w:r>
      <w:r w:rsidR="00310912" w:rsidRPr="00310912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头顶上戴着莲花具瓣的帽子，有时候戴着鹿耳帽，有时候戴着莲花帽。这里主要观想的就是莲花帽。</w:t>
      </w:r>
      <w:r w:rsidR="00310912" w:rsidRPr="00310912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】</w:t>
      </w:r>
      <w:r w:rsidRPr="00310912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0411BFBD" w14:textId="37F55881" w:rsidR="0028358E" w:rsidRDefault="0028358E" w:rsidP="00ED5ED0">
      <w:pPr>
        <w:shd w:val="clear" w:color="auto" w:fill="FFFFFF"/>
        <w:spacing w:line="540" w:lineRule="exact"/>
        <w:jc w:val="both"/>
      </w:pPr>
    </w:p>
    <w:p w14:paraId="049A8C98" w14:textId="5B8ACB24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问：修上师瑜伽有三种不同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的观修方法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，在皈依的时候将皈依境中的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上师观想成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重楼式；念修金刚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萨埵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的时候观想为总集珍宝式；修上师瑜伽的时候观想成垒环式。”此处两个“修上师瑜伽”的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观修概念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不明白？</w:t>
      </w:r>
    </w:p>
    <w:p w14:paraId="381052E0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答：第一处上师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瑜伽指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的是皈依、修金刚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萨埵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等都可以属于上师瑜伽的修法，因为当中包含许多对上师的祈祷，把金刚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萨埵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本性观为上师等等。第二处特指的是上师瑜伽的引导文。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7E684952" w14:textId="77777777" w:rsidR="007D1519" w:rsidRDefault="007D1519" w:rsidP="007D1519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01D1C3E8" w14:textId="77777777" w:rsidR="007D1519" w:rsidRPr="00ED5ED0" w:rsidRDefault="007D1519" w:rsidP="007D1519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问：前行第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128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课，小科判有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上师瑜伽的三种观修方法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，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而讲记正文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写的是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皈依</w:t>
      </w:r>
      <w:r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”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、</w:t>
      </w:r>
      <w:r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“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金刚萨埵</w:t>
      </w:r>
      <w:r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”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、</w:t>
      </w:r>
      <w:r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“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上师瑜伽</w:t>
      </w:r>
      <w:r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”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三个修法的不同观想方法，两处如何圆融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？</w:t>
      </w:r>
    </w:p>
    <w:p w14:paraId="67554B29" w14:textId="77777777" w:rsidR="007D1519" w:rsidRDefault="007D1519" w:rsidP="007D1519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答：个人理解</w:t>
      </w:r>
      <w:r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，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某种角度来说</w:t>
      </w:r>
      <w:r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，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皈依</w:t>
      </w:r>
      <w:r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、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修金刚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萨埵</w:t>
      </w:r>
      <w:proofErr w:type="gramEnd"/>
      <w:r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，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都可以说是在修上师瑜伽，因为都有观修上师的内容。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C1）</w:t>
      </w:r>
    </w:p>
    <w:p w14:paraId="75A00BEF" w14:textId="77777777" w:rsidR="007D1519" w:rsidRPr="00ED5ED0" w:rsidRDefault="007D1519" w:rsidP="007D1519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17F6C251" w14:textId="77777777" w:rsidR="007D1519" w:rsidRPr="00ED5ED0" w:rsidRDefault="007D1519" w:rsidP="007D1519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问：阿弥陀佛！法师好</w:t>
      </w:r>
      <w:r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，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加行第六册第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128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课上师瑜伽时，上师瑜伽的三种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观修方法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里面，有三种方法。其中的第三种，不理解，垒环式是怎么样一种形式？就像开法会时。上师在上面。众生在下面。是这样吗？</w:t>
      </w:r>
    </w:p>
    <w:p w14:paraId="708965E1" w14:textId="0DBE0187" w:rsidR="007D1519" w:rsidRDefault="007D1519" w:rsidP="00D47C5C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</w:t>
      </w:r>
      <w:r w:rsidR="00D47C5C" w:rsidRPr="00D47C5C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可参考生西法师《前行》辅导笔录第</w:t>
      </w:r>
      <w:r w:rsidR="00D47C5C" w:rsidRPr="00D47C5C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128</w:t>
      </w:r>
      <w:r w:rsidR="00D47C5C" w:rsidRPr="00D47C5C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课：【第三种叫做垒环式，莲花生大士坐在正中且稍高的位置，其他大圆满的传承上师，还有浩瀚三根本围绕在四周稍微低一点，就类似有一个圆形的、好几层的台子，正中坐着主尊，下面周围一层比一层大、一层比一层低，逐渐围绕在中间。中间就是主尊，周围就是其他的一些眷属或传承上师、三根本等等，这叫垒</w:t>
      </w:r>
      <w:r w:rsidR="00D47C5C" w:rsidRPr="00D47C5C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lastRenderedPageBreak/>
        <w:t>环式。现在我们所观想的就是垒环式，在我们头顶观想莲花生大士、周围是传承上师团团围绕。】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C1）</w:t>
      </w:r>
    </w:p>
    <w:p w14:paraId="05D0F0DE" w14:textId="77777777" w:rsidR="00160954" w:rsidRDefault="00160954" w:rsidP="00ED5ED0">
      <w:pPr>
        <w:shd w:val="clear" w:color="auto" w:fill="FFFFFF"/>
        <w:spacing w:line="540" w:lineRule="exact"/>
        <w:jc w:val="both"/>
      </w:pPr>
    </w:p>
    <w:p w14:paraId="0BBD2CA3" w14:textId="5C0EF455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问：顶礼上师三宝，顶礼法师，弟子是14届加行学员，按照学修进度从6月1日开始修内加行。上师瑜伽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莲师心咒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十万遍，这个修法仪轨是依照大恩上师在《前行广释》128课中所开示的仪轨，还是参照上师瑜伽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莲师心咒仪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轨，请法师慈悲开示，感恩。</w:t>
      </w:r>
    </w:p>
    <w:p w14:paraId="73662DB2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答：都可以。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09C739DC" w14:textId="77777777" w:rsidR="00C43C61" w:rsidRDefault="00C43C61" w:rsidP="00ED5ED0">
      <w:pPr>
        <w:shd w:val="clear" w:color="auto" w:fill="FFFFFF"/>
        <w:spacing w:line="540" w:lineRule="exact"/>
        <w:jc w:val="both"/>
      </w:pPr>
    </w:p>
    <w:p w14:paraId="54F8B36D" w14:textId="55A082D0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问：前行中第128课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中上师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瑜伽的修法中，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观修者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和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莲师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是同向还是相对？</w:t>
      </w:r>
    </w:p>
    <w:p w14:paraId="64084C9D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答：个人理解，可以观想面对自己。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2D701215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问：法王的上师瑜伽应该是相对的吧？</w:t>
      </w:r>
    </w:p>
    <w:p w14:paraId="3F726A73" w14:textId="5B07A67F" w:rsid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答：面对自己。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236A87CF" w14:textId="707D4944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问：金刚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萨</w:t>
      </w:r>
      <w:r w:rsidR="00932823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埵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的修法中和金刚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萨</w:t>
      </w:r>
      <w:r w:rsidR="00932823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埵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是同向还是相对？</w:t>
      </w:r>
    </w:p>
    <w:p w14:paraId="48E8D55C" w14:textId="2E5126BB" w:rsid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答：要看具体的情况，如果是祈祷的时候则是面对自己，如果是降下甘露的时候则是与自己方向一样。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274DF700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观修皈依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境是是相对还是同向？</w:t>
      </w:r>
    </w:p>
    <w:p w14:paraId="750986E6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答：面对自己。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0D92C3D7" w14:textId="77777777" w:rsidR="00C43C61" w:rsidRDefault="00C43C61" w:rsidP="00ED5ED0">
      <w:pPr>
        <w:shd w:val="clear" w:color="auto" w:fill="FFFFFF"/>
        <w:spacing w:line="540" w:lineRule="exact"/>
        <w:jc w:val="both"/>
      </w:pPr>
    </w:p>
    <w:p w14:paraId="7767D615" w14:textId="1C37213A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问：顶礼法师！128课中，观想自己的本体为益西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措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嘉空行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母以及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把自己的形象观为金刚瑜伽母，这些分别是报身还是化身？</w:t>
      </w:r>
    </w:p>
    <w:p w14:paraId="658CD8BD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答：通常来说，益西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措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嘉空行母是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示现化身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来到人间，金刚瑜伽母的唐卡当中的装束有些时候可以理解为报身形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象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2076758A" w14:textId="77777777" w:rsidR="00D47C5C" w:rsidRDefault="00D47C5C" w:rsidP="00ED5ED0">
      <w:pPr>
        <w:shd w:val="clear" w:color="auto" w:fill="FFFFFF"/>
        <w:spacing w:line="540" w:lineRule="exact"/>
        <w:jc w:val="both"/>
      </w:pPr>
    </w:p>
    <w:p w14:paraId="499EB0B1" w14:textId="44C04DD3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lastRenderedPageBreak/>
        <w:t>问：平时修上师瑜伽，是念诵128课的仪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轨还是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法王如意宝的上师瑜伽速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赐加持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的仪轨呢？感恩法师！</w:t>
      </w:r>
    </w:p>
    <w:p w14:paraId="67ED4F77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答：都可以。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2ACD1F50" w14:textId="77777777" w:rsidR="00C43C61" w:rsidRDefault="00C43C61" w:rsidP="00ED5ED0">
      <w:pPr>
        <w:shd w:val="clear" w:color="auto" w:fill="FFFFFF"/>
        <w:spacing w:line="540" w:lineRule="exact"/>
        <w:jc w:val="both"/>
      </w:pPr>
    </w:p>
    <w:p w14:paraId="632876E2" w14:textId="3EC751D2" w:rsidR="00ED5ED0" w:rsidRPr="00ED5ED0" w:rsidRDefault="00C43C61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</w:t>
      </w:r>
      <w:r w:rsidR="00ED5ED0"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末学疑问：在</w:t>
      </w:r>
      <w:proofErr w:type="gramStart"/>
      <w:r w:rsidR="00ED5ED0"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念诵完上师</w:t>
      </w:r>
      <w:proofErr w:type="gramEnd"/>
      <w:r w:rsidR="00ED5ED0"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瑜伽中</w:t>
      </w:r>
      <w:proofErr w:type="gramStart"/>
      <w:r w:rsidR="00ED5ED0"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的莲师祈请</w:t>
      </w:r>
      <w:proofErr w:type="gramEnd"/>
      <w:r w:rsidR="00ED5ED0"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文后，文中讲到</w:t>
      </w:r>
      <w:r w:rsidR="00DB5171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：</w:t>
      </w:r>
      <w:r w:rsidR="00ED5ED0"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紧接着观想铜色吉祥山莲花宫殿一切</w:t>
      </w:r>
      <w:proofErr w:type="gramStart"/>
      <w:r w:rsidR="00ED5ED0"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所依及能</w:t>
      </w:r>
      <w:proofErr w:type="gramEnd"/>
      <w:r w:rsidR="00ED5ED0"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依尊（即所有智慧尊者）真实降临，就像水注入水中一样融入自身</w:t>
      </w:r>
      <w:r w:rsidR="00DB5171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——</w:t>
      </w:r>
      <w:r w:rsidR="00ED5ED0"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所观想的誓言尊者（金刚瑜伽母）中，成为一体。</w:t>
      </w:r>
    </w:p>
    <w:p w14:paraId="2265A5FA" w14:textId="076F1F85" w:rsidR="00ED5ED0" w:rsidRPr="00ED5ED0" w:rsidRDefault="004B3996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请问</w:t>
      </w:r>
      <w:r w:rsidR="00ED5ED0"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所依是观想的心，能</w:t>
      </w:r>
      <w:proofErr w:type="gramStart"/>
      <w:r w:rsidR="00ED5ED0"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依就是</w:t>
      </w:r>
      <w:proofErr w:type="gramEnd"/>
      <w:r w:rsidR="00ED5ED0"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对境。这样的理解对吗？</w:t>
      </w:r>
    </w:p>
    <w:p w14:paraId="309D348C" w14:textId="0AAB2BF8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答：所依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是刹土器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世界，能依是一切圣者。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(正见C1）</w:t>
      </w:r>
    </w:p>
    <w:p w14:paraId="672034E9" w14:textId="5175B40A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599ABEF6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问：顶礼上师三宝！顶礼法师！弟子有二个疑惑：上师瑜伽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莲师心咒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修法中，明观福田是将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莲师观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想在头顶上方；请问七支供、道灌顶及最后化光融入的时候，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莲师是不是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观在自己前方一肘高的位置？</w:t>
      </w:r>
    </w:p>
    <w:p w14:paraId="209CC7EC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答：可以。这些时候可以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观想面朝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自己。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39AE796F" w14:textId="10252203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757562D9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问：顶礼上师三宝！请教法师我们在《前行广释》讲解的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莲师上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师瑜伽的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观修方法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是宁提（心滴）派的上师瑜伽吗？</w:t>
      </w:r>
    </w:p>
    <w:p w14:paraId="335E22A2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答：是。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3D6367CF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问：我们实际修行时是否可按《开显解脱道》的上师瑜伽修？</w:t>
      </w:r>
    </w:p>
    <w:p w14:paraId="6DBCF5F5" w14:textId="7B87F975" w:rsidR="00ED5ED0" w:rsidRPr="00ED5ED0" w:rsidRDefault="00ED5ED0" w:rsidP="00D47C5C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答：都可以。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393B2CB9" w14:textId="77777777" w:rsidR="001505F8" w:rsidRDefault="001505F8" w:rsidP="00ED5ED0">
      <w:pPr>
        <w:shd w:val="clear" w:color="auto" w:fill="FFFFFF"/>
        <w:spacing w:line="540" w:lineRule="exact"/>
        <w:jc w:val="both"/>
      </w:pPr>
    </w:p>
    <w:p w14:paraId="1FC48C7B" w14:textId="2A4AC640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问：顶礼大恩上师！顶礼法师！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128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课，在念诵完七句祈祷文后：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观想圣尊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融入自身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——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在这里，所有的圣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尊全部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化光融入自己，然后接下来修七支供的时候，是重新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起现莲师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等诸佛菩萨吗？</w:t>
      </w:r>
    </w:p>
    <w:p w14:paraId="524E0E31" w14:textId="11A448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lastRenderedPageBreak/>
        <w:t>答：可以。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C1）</w:t>
      </w:r>
    </w:p>
    <w:p w14:paraId="178360E5" w14:textId="6E6A2009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问：《开显解脱道》的仪轨中，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上师瑜伽者：</w:t>
      </w:r>
    </w:p>
    <w:p w14:paraId="2628E4AB" w14:textId="38AD270C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哎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玛吙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！哎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玛吙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！</w:t>
      </w:r>
    </w:p>
    <w:p w14:paraId="09D945CC" w14:textId="0DCB0C49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让囊达巴冉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绛样康色</w:t>
      </w:r>
      <w:proofErr w:type="gramEnd"/>
      <w:r w:rsidR="004F5F6C">
        <w:rPr>
          <w:rFonts w:ascii="STFangsong" w:eastAsia="STFangsong" w:hAnsi="STFangsong" w:cs="Times New Roman"/>
          <w:color w:val="000000" w:themeColor="text1"/>
          <w:sz w:val="28"/>
          <w:szCs w:val="28"/>
        </w:rPr>
        <w:tab/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自现浩瀚清净佛刹土</w:t>
      </w:r>
    </w:p>
    <w:p w14:paraId="6F575622" w14:textId="726DB0C1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让利多杰南较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玛萨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沃</w:t>
      </w:r>
      <w:r w:rsidR="004F5F6C">
        <w:rPr>
          <w:rFonts w:ascii="STFangsong" w:eastAsia="STFangsong" w:hAnsi="STFangsong" w:cs="Times New Roman"/>
          <w:color w:val="000000" w:themeColor="text1"/>
          <w:sz w:val="28"/>
          <w:szCs w:val="28"/>
        </w:rPr>
        <w:tab/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明观自成金刚瑜伽母</w:t>
      </w:r>
    </w:p>
    <w:p w14:paraId="04904AF2" w14:textId="1D704693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学卧且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基达东涅迪当</w:t>
      </w:r>
      <w:r w:rsidR="004F5F6C">
        <w:rPr>
          <w:rFonts w:ascii="STFangsong" w:eastAsia="STFangsong" w:hAnsi="STFangsong" w:cs="Times New Roman"/>
          <w:color w:val="000000" w:themeColor="text1"/>
          <w:sz w:val="28"/>
          <w:szCs w:val="28"/>
        </w:rPr>
        <w:tab/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梵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顶千瓣莲花日月上</w:t>
      </w:r>
    </w:p>
    <w:p w14:paraId="2E97CB4E" w14:textId="4056EDC9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嘉内根迪哦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坚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多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杰强</w:t>
      </w:r>
      <w:r w:rsidR="004F5F6C">
        <w:rPr>
          <w:rFonts w:ascii="STFangsong" w:eastAsia="STFangsong" w:hAnsi="STFangsong" w:cs="Times New Roman"/>
          <w:color w:val="000000" w:themeColor="text1"/>
          <w:sz w:val="28"/>
          <w:szCs w:val="28"/>
        </w:rPr>
        <w:tab/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皈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处总集邬金金刚持</w:t>
      </w:r>
      <w:proofErr w:type="gramStart"/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proofErr w:type="gramEnd"/>
      <w:r w:rsidR="004F5F6C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——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这里观想上师在头顶。</w:t>
      </w:r>
    </w:p>
    <w:p w14:paraId="105F3B51" w14:textId="61ED0F62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七支供时，观想上师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等对境在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自己前方吗？</w:t>
      </w:r>
    </w:p>
    <w:p w14:paraId="30734CF2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答：可以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C1）</w:t>
      </w:r>
    </w:p>
    <w:p w14:paraId="7E74842B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普贤云供供养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时，自己放射出无量普贤菩萨，每一尊又放射出无量的普贤菩萨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——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是否只要两次观想无量普贤菩萨就可以了，还是需要不停观想下去？幻化供品时，是以上每一尊普贤菩萨（包括自己这尊）都幻化出无量供品吗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？</w:t>
      </w:r>
    </w:p>
    <w:p w14:paraId="56FF65F9" w14:textId="494C6DC4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答：只观两次也可以，多多益善。供品也多多益善。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C1）</w:t>
      </w:r>
    </w:p>
    <w:p w14:paraId="5386CFB0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问：念诵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莲师心咒时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，主要的观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想内容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一般是什么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？</w:t>
      </w:r>
    </w:p>
    <w:p w14:paraId="75DA8773" w14:textId="364F5981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答：可以反复作意</w:t>
      </w:r>
      <w:r w:rsidRPr="00ED5ED0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“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观想其光明甘露相续而入自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梵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顶</w:t>
      </w:r>
      <w:r w:rsidRPr="00ED5ED0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”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C1）</w:t>
      </w:r>
    </w:p>
    <w:p w14:paraId="6EF60CAD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761F2F7D" w14:textId="4B708070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</w:t>
      </w:r>
      <w:r w:rsidR="00501A51"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《加行》</w:t>
      </w:r>
      <w:r w:rsidR="00501A51"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128</w:t>
      </w:r>
      <w:r w:rsidR="00501A51"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课</w:t>
      </w:r>
      <w:r w:rsidR="00501A51"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：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上师瑜伽实修法：（一）明观福田　（二）七支供　（三）专心祈祷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——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请您简单开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示一下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三者关系好吗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？</w:t>
      </w:r>
    </w:p>
    <w:p w14:paraId="256DC52C" w14:textId="1B8884CC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答：次第的关系</w:t>
      </w:r>
      <w:r w:rsidR="00501A51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，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前者是后者的基础。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C1）</w:t>
      </w:r>
    </w:p>
    <w:p w14:paraId="7F31FF13" w14:textId="10640435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问：观我本体为益西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措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嘉空行母，形象为金刚瑜伽母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——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请问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益西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措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嘉空行母与金刚瑜伽母是同一人吗？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</w:p>
    <w:p w14:paraId="3C1370CB" w14:textId="259FDCE3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答：显现来说不是。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实相当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中无二。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C1）</w:t>
      </w:r>
    </w:p>
    <w:p w14:paraId="6CAC68F6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2D439636" w14:textId="75BE4642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lastRenderedPageBreak/>
        <w:t>问：弟子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6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月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1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日开始修五内加行之一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莲师心咒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。请您开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示一下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如何观想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以及仪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轨。弟子看了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128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课，但是太难了。弟子一直以来都不能观想。就连家人的形象在脑海中也没有清晰过。弟子非常想学密法，可是对于我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好像太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遥远了。福德，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根器都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很差！请您开示我该如何接近我的愿望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！</w:t>
      </w:r>
    </w:p>
    <w:p w14:paraId="14E65E60" w14:textId="016710F9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答：没事</w:t>
      </w:r>
      <w:r w:rsidR="00514B5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，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这是需要锻炼的</w:t>
      </w:r>
      <w:r w:rsidR="00514B5B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，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我自己观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想能力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也比较差，即使观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想能力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不行</w:t>
      </w:r>
      <w:r w:rsidR="00061AA1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，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但如果有信心，以信心祈祷，或者说以信心相信佛陀就安住在自己的前方，这样祈祷也可以成就。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C1）</w:t>
      </w:r>
    </w:p>
    <w:p w14:paraId="64BF4AA9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4AC66A9C" w14:textId="7525EFDA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莲师的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左腋下，明妃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曼达绕瓦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空行母以隐蔽式持着卡张嘎。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A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，这里的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隐蔽式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是指空行母是看不见的，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莲师是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单身像，对吗？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B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，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曼达绕瓦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空行母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跟益西措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嘉空行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母不是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同一个，对吗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？</w:t>
      </w:r>
    </w:p>
    <w:p w14:paraId="38F4CB0C" w14:textId="0CD59D76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</w:t>
      </w:r>
      <w:r w:rsidRPr="00ED5ED0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A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可以这么理解。</w:t>
      </w:r>
      <w:r w:rsidRPr="00ED5ED0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B</w:t>
      </w: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显现上是两个人</w:t>
      </w:r>
      <w:r w:rsidRPr="00ED5ED0">
        <w:rPr>
          <w:rFonts w:ascii="STFangsong" w:eastAsia="STFangsong" w:hAnsi="STFangsong" w:cs="Times New Roman"/>
          <w:b/>
          <w:bCs/>
          <w:color w:val="000000" w:themeColor="text1"/>
          <w:sz w:val="28"/>
          <w:szCs w:val="28"/>
        </w:rPr>
        <w:t>。</w:t>
      </w:r>
    </w:p>
    <w:p w14:paraId="221E662D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C1）</w:t>
      </w:r>
    </w:p>
    <w:p w14:paraId="03428586" w14:textId="63D7FA8F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问：颂词中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“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一面二臂红亮持刀盖（托巴）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”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，前面不是讲金刚瑜伽母是一手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髅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鼓一手弯刀吗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？</w:t>
      </w:r>
    </w:p>
    <w:p w14:paraId="2A09097F" w14:textId="70B7ADB8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答：不同的仪轨当中可以有不同的观想方式，都可以。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C1）</w:t>
      </w:r>
    </w:p>
    <w:p w14:paraId="321EF74D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690218AA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问：观想时莲花生大士在我们前面，显现的是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双运像嘛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？</w:t>
      </w:r>
    </w:p>
    <w:p w14:paraId="10792DD8" w14:textId="0431B0C8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答：可以观想双身像。有些时候也可以观想单身像。要看是</w:t>
      </w:r>
      <w:proofErr w:type="gramStart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什么仪</w:t>
      </w:r>
      <w:proofErr w:type="gramEnd"/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轨。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C1）</w:t>
      </w:r>
    </w:p>
    <w:p w14:paraId="3391CD3D" w14:textId="77777777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7B7B7DE4" w14:textId="1D514B83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问：顶礼法师！修上师瑜伽，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观修莲师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的时候，一开始，金刚瑜伽母以急切的眼神注视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着莲师心间</w:t>
      </w:r>
      <w:proofErr w:type="gramEnd"/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——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这时候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莲师应该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在自己前上方吧？</w:t>
      </w:r>
    </w:p>
    <w:p w14:paraId="4B9980C6" w14:textId="1478999D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答：可以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C1）</w:t>
      </w:r>
    </w:p>
    <w:p w14:paraId="5AEE09F7" w14:textId="52CA94ED" w:rsidR="00ED5ED0" w:rsidRPr="00ED5ED0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lastRenderedPageBreak/>
        <w:t>问：后面又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观修莲师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在自己头顶。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到底莲师在前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上方面对自己，还是在头顶和自己同方向的？</w:t>
      </w:r>
    </w:p>
    <w:p w14:paraId="3DB36198" w14:textId="2DF60C62" w:rsidR="00792F22" w:rsidRDefault="00ED5ED0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答：通常来说修七支供的时候是观想在前上方面向自己。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</w:t>
      </w:r>
      <w:r w:rsidRPr="00ED5ED0">
        <w:rPr>
          <w:rFonts w:ascii="STFangsong" w:eastAsia="STFangsong" w:hAnsi="STFangsong" w:cs="Times New Roman"/>
          <w:color w:val="000000" w:themeColor="text1"/>
          <w:sz w:val="28"/>
          <w:szCs w:val="28"/>
        </w:rPr>
        <w:t>C1）</w:t>
      </w:r>
    </w:p>
    <w:p w14:paraId="5345CA3E" w14:textId="376C80AB" w:rsidR="00B1035D" w:rsidRDefault="00B1035D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4CB84534" w14:textId="77777777" w:rsidR="00B1035D" w:rsidRPr="00ED5ED0" w:rsidRDefault="00B1035D" w:rsidP="00B1035D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问：明</w:t>
      </w:r>
      <w:proofErr w:type="gramStart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观莲师的</w:t>
      </w:r>
      <w:proofErr w:type="gramEnd"/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周围五光网眼的范围所提到的“五光网眼”应如何理解？感恩法师。</w:t>
      </w:r>
    </w:p>
    <w:p w14:paraId="5443B401" w14:textId="30FF68F4" w:rsidR="00B1035D" w:rsidRDefault="00B1035D" w:rsidP="00B1035D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  <w:r w:rsidRPr="00ED5ED0">
        <w:rPr>
          <w:rFonts w:ascii="STFangsong" w:eastAsia="STFangsong" w:hAnsi="STFangsong" w:cs="Times New Roman" w:hint="eastAsia"/>
          <w:b/>
          <w:bCs/>
          <w:color w:val="000000" w:themeColor="text1"/>
          <w:sz w:val="28"/>
          <w:szCs w:val="28"/>
        </w:rPr>
        <w:t>答：可以理解为具足五色的网状光芒。</w:t>
      </w:r>
      <w:r w:rsidRPr="00ED5ED0">
        <w:rPr>
          <w:rFonts w:ascii="STFangsong" w:eastAsia="STFangsong" w:hAnsi="STFangsong" w:cs="Times New Roman" w:hint="eastAsia"/>
          <w:color w:val="000000" w:themeColor="text1"/>
          <w:sz w:val="28"/>
          <w:szCs w:val="28"/>
        </w:rPr>
        <w:t>（正见C1）</w:t>
      </w:r>
    </w:p>
    <w:p w14:paraId="6E3FB6F8" w14:textId="77777777" w:rsidR="00241D5F" w:rsidRPr="00FF2ABD" w:rsidRDefault="00241D5F" w:rsidP="00241D5F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sz w:val="28"/>
          <w:szCs w:val="28"/>
        </w:rPr>
      </w:pPr>
      <w:r w:rsidRPr="00FF2ABD">
        <w:rPr>
          <w:rFonts w:ascii="STFangsong" w:eastAsia="STFangsong" w:hAnsi="STFangsong" w:cs="宋体" w:hint="eastAsia"/>
          <w:sz w:val="28"/>
          <w:szCs w:val="28"/>
        </w:rPr>
        <w:t>还可参考：</w:t>
      </w:r>
    </w:p>
    <w:p w14:paraId="1D5B4A2C" w14:textId="77777777" w:rsidR="00241D5F" w:rsidRPr="00FF2ABD" w:rsidRDefault="00241D5F" w:rsidP="00241D5F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r w:rsidRPr="00FF2ABD">
        <w:rPr>
          <w:rFonts w:ascii="STFangsong" w:eastAsia="STFangsong" w:hAnsi="STFangsong" w:cs="宋体" w:hint="eastAsia"/>
          <w:sz w:val="28"/>
          <w:szCs w:val="28"/>
        </w:rPr>
        <w:t>生西法师《前行》辅导笔录第</w:t>
      </w:r>
      <w:r w:rsidRPr="00FF2ABD">
        <w:rPr>
          <w:rFonts w:ascii="STFangsong" w:eastAsia="STFangsong" w:hAnsi="STFangsong" w:cs="宋体"/>
          <w:sz w:val="28"/>
          <w:szCs w:val="28"/>
        </w:rPr>
        <w:t>128</w:t>
      </w:r>
      <w:r w:rsidRPr="00FF2ABD">
        <w:rPr>
          <w:rFonts w:ascii="STFangsong" w:eastAsia="STFangsong" w:hAnsi="STFangsong" w:cs="宋体" w:hint="eastAsia"/>
          <w:sz w:val="28"/>
          <w:szCs w:val="28"/>
        </w:rPr>
        <w:t>课：</w:t>
      </w:r>
      <w:r w:rsidRPr="00FF2ABD">
        <w:rPr>
          <w:rFonts w:ascii="STFangsong" w:eastAsia="STFangsong" w:hAnsi="STFangsong" w:cs="宋体" w:hint="eastAsia"/>
          <w:b/>
          <w:bCs/>
          <w:sz w:val="28"/>
          <w:szCs w:val="28"/>
        </w:rPr>
        <w:t>【</w:t>
      </w:r>
    </w:p>
    <w:p w14:paraId="52393A0C" w14:textId="71BA9FA2" w:rsidR="00241D5F" w:rsidRPr="00FF2ABD" w:rsidRDefault="00241D5F" w:rsidP="00241D5F">
      <w:pPr>
        <w:shd w:val="clear" w:color="auto" w:fill="FFFFFF"/>
        <w:spacing w:line="540" w:lineRule="exact"/>
        <w:jc w:val="both"/>
        <w:rPr>
          <w:rFonts w:ascii="STFangsong" w:eastAsia="STFangsong" w:hAnsi="STFangsong" w:cs="宋体"/>
          <w:b/>
          <w:bCs/>
          <w:sz w:val="28"/>
          <w:szCs w:val="28"/>
        </w:rPr>
      </w:pPr>
      <w:proofErr w:type="gramStart"/>
      <w:r w:rsidRPr="00FF2ABD">
        <w:rPr>
          <w:rFonts w:ascii="STFangsong" w:eastAsia="STFangsong" w:hAnsi="STFangsong" w:cs="宋体" w:hint="eastAsia"/>
          <w:b/>
          <w:bCs/>
          <w:sz w:val="28"/>
          <w:szCs w:val="28"/>
        </w:rPr>
        <w:t>莲师坐</w:t>
      </w:r>
      <w:proofErr w:type="gramEnd"/>
      <w:r w:rsidRPr="00FF2ABD">
        <w:rPr>
          <w:rFonts w:ascii="STFangsong" w:eastAsia="STFangsong" w:hAnsi="STFangsong" w:cs="宋体" w:hint="eastAsia"/>
          <w:b/>
          <w:bCs/>
          <w:sz w:val="28"/>
          <w:szCs w:val="28"/>
        </w:rPr>
        <w:t>在正中，周围五色光明，这五光网眼，是说五色的光放射出去，就像一张大网，它的光明互相交织在一起，像一张很舒适的网。我们一提网就想到渔网、铁丝网，这有什么庄严好看的？其实它只是一个表示，五色的</w:t>
      </w:r>
      <w:proofErr w:type="gramStart"/>
      <w:r w:rsidRPr="00FF2ABD">
        <w:rPr>
          <w:rFonts w:ascii="STFangsong" w:eastAsia="STFangsong" w:hAnsi="STFangsong" w:cs="宋体" w:hint="eastAsia"/>
          <w:b/>
          <w:bCs/>
          <w:sz w:val="28"/>
          <w:szCs w:val="28"/>
        </w:rPr>
        <w:t>光出现</w:t>
      </w:r>
      <w:proofErr w:type="gramEnd"/>
      <w:r w:rsidRPr="00FF2ABD">
        <w:rPr>
          <w:rFonts w:ascii="STFangsong" w:eastAsia="STFangsong" w:hAnsi="STFangsong" w:cs="宋体" w:hint="eastAsia"/>
          <w:b/>
          <w:bCs/>
          <w:sz w:val="28"/>
          <w:szCs w:val="28"/>
        </w:rPr>
        <w:t>在外面，互相交织在一起，特别好看，很庄严，叫光网。光网有网眼，就像渔网有网眼一样</w:t>
      </w:r>
      <w:r w:rsidR="00A540C9" w:rsidRPr="00FF2ABD">
        <w:rPr>
          <w:rFonts w:ascii="STFangsong" w:eastAsia="STFangsong" w:hAnsi="STFangsong" w:cs="宋体" w:hint="eastAsia"/>
          <w:b/>
          <w:bCs/>
          <w:sz w:val="28"/>
          <w:szCs w:val="28"/>
        </w:rPr>
        <w:t>。</w:t>
      </w:r>
      <w:r w:rsidRPr="00FF2ABD">
        <w:rPr>
          <w:rFonts w:ascii="STFangsong" w:eastAsia="STFangsong" w:hAnsi="STFangsong" w:cs="宋体" w:hint="eastAsia"/>
          <w:b/>
          <w:bCs/>
          <w:sz w:val="28"/>
          <w:szCs w:val="28"/>
        </w:rPr>
        <w:t>】</w:t>
      </w:r>
    </w:p>
    <w:p w14:paraId="37920744" w14:textId="782DA02E" w:rsidR="005D54D5" w:rsidRDefault="005D54D5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color w:val="000000" w:themeColor="text1"/>
          <w:sz w:val="28"/>
          <w:szCs w:val="28"/>
        </w:rPr>
      </w:pPr>
    </w:p>
    <w:p w14:paraId="4F821EC6" w14:textId="77777777" w:rsidR="005D54D5" w:rsidRPr="00456219" w:rsidRDefault="005D54D5" w:rsidP="005D54D5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456219">
        <w:rPr>
          <w:rFonts w:ascii="STFangsong" w:eastAsia="STFangsong" w:hAnsi="STFangsong" w:cs="Times New Roman" w:hint="eastAsia"/>
          <w:sz w:val="28"/>
          <w:szCs w:val="28"/>
        </w:rPr>
        <w:t>问：上师在《前行广释》开示</w:t>
      </w:r>
      <w:proofErr w:type="gramStart"/>
      <w:r w:rsidRPr="00456219">
        <w:rPr>
          <w:rFonts w:ascii="STFangsong" w:eastAsia="STFangsong" w:hAnsi="STFangsong" w:cs="Times New Roman" w:hint="eastAsia"/>
          <w:sz w:val="28"/>
          <w:szCs w:val="28"/>
        </w:rPr>
        <w:t>的莲师修法</w:t>
      </w:r>
      <w:proofErr w:type="gramEnd"/>
      <w:r w:rsidRPr="00456219">
        <w:rPr>
          <w:rFonts w:ascii="STFangsong" w:eastAsia="STFangsong" w:hAnsi="STFangsong" w:cs="Times New Roman" w:hint="eastAsia"/>
          <w:sz w:val="28"/>
          <w:szCs w:val="28"/>
        </w:rPr>
        <w:t>里，也有类似金刚</w:t>
      </w:r>
      <w:proofErr w:type="gramStart"/>
      <w:r w:rsidRPr="00456219">
        <w:rPr>
          <w:rFonts w:ascii="STFangsong" w:eastAsia="STFangsong" w:hAnsi="STFangsong" w:cs="Times New Roman" w:hint="eastAsia"/>
          <w:sz w:val="28"/>
          <w:szCs w:val="28"/>
        </w:rPr>
        <w:t>萨埵</w:t>
      </w:r>
      <w:proofErr w:type="gramEnd"/>
      <w:r w:rsidRPr="00456219">
        <w:rPr>
          <w:rFonts w:ascii="STFangsong" w:eastAsia="STFangsong" w:hAnsi="STFangsong" w:cs="Times New Roman" w:hint="eastAsia"/>
          <w:sz w:val="28"/>
          <w:szCs w:val="28"/>
        </w:rPr>
        <w:t>修法</w:t>
      </w:r>
      <w:proofErr w:type="gramStart"/>
      <w:r w:rsidRPr="00456219">
        <w:rPr>
          <w:rFonts w:ascii="STFangsong" w:eastAsia="STFangsong" w:hAnsi="STFangsong" w:cs="Times New Roman" w:hint="eastAsia"/>
          <w:sz w:val="28"/>
          <w:szCs w:val="28"/>
        </w:rPr>
        <w:t>的莲师修法</w:t>
      </w:r>
      <w:proofErr w:type="gramEnd"/>
      <w:r w:rsidRPr="00456219">
        <w:rPr>
          <w:rFonts w:ascii="STFangsong" w:eastAsia="STFangsong" w:hAnsi="STFangsong" w:cs="Times New Roman" w:hint="eastAsia"/>
          <w:sz w:val="28"/>
          <w:szCs w:val="28"/>
        </w:rPr>
        <w:t>，观</w:t>
      </w:r>
      <w:proofErr w:type="gramStart"/>
      <w:r w:rsidRPr="00456219">
        <w:rPr>
          <w:rFonts w:ascii="STFangsong" w:eastAsia="STFangsong" w:hAnsi="STFangsong" w:cs="Times New Roman" w:hint="eastAsia"/>
          <w:sz w:val="28"/>
          <w:szCs w:val="28"/>
        </w:rPr>
        <w:t>想莲师</w:t>
      </w:r>
      <w:proofErr w:type="gramEnd"/>
      <w:r w:rsidRPr="00456219">
        <w:rPr>
          <w:rFonts w:ascii="STFangsong" w:eastAsia="STFangsong" w:hAnsi="STFangsong" w:cs="Times New Roman" w:hint="eastAsia"/>
          <w:sz w:val="28"/>
          <w:szCs w:val="28"/>
        </w:rPr>
        <w:t>降下甘露法雨，清净自己的罪障，弟子</w:t>
      </w:r>
      <w:proofErr w:type="gramStart"/>
      <w:r w:rsidRPr="00456219">
        <w:rPr>
          <w:rFonts w:ascii="STFangsong" w:eastAsia="STFangsong" w:hAnsi="STFangsong" w:cs="Times New Roman" w:hint="eastAsia"/>
          <w:sz w:val="28"/>
          <w:szCs w:val="28"/>
        </w:rPr>
        <w:t>如果修莲师法</w:t>
      </w:r>
      <w:proofErr w:type="gramEnd"/>
      <w:r w:rsidRPr="00456219">
        <w:rPr>
          <w:rFonts w:ascii="STFangsong" w:eastAsia="STFangsong" w:hAnsi="STFangsong" w:cs="Times New Roman" w:hint="eastAsia"/>
          <w:sz w:val="28"/>
          <w:szCs w:val="28"/>
        </w:rPr>
        <w:t>门的</w:t>
      </w:r>
      <w:proofErr w:type="gramStart"/>
      <w:r w:rsidRPr="00456219">
        <w:rPr>
          <w:rFonts w:ascii="STFangsong" w:eastAsia="STFangsong" w:hAnsi="STFangsong" w:cs="Times New Roman" w:hint="eastAsia"/>
          <w:sz w:val="28"/>
          <w:szCs w:val="28"/>
        </w:rPr>
        <w:t>这个净障法门</w:t>
      </w:r>
      <w:proofErr w:type="gramEnd"/>
      <w:r w:rsidRPr="00456219">
        <w:rPr>
          <w:rFonts w:ascii="STFangsong" w:eastAsia="STFangsong" w:hAnsi="STFangsong" w:cs="Times New Roman" w:hint="eastAsia"/>
          <w:sz w:val="28"/>
          <w:szCs w:val="28"/>
        </w:rPr>
        <w:t>，可以吗？</w:t>
      </w:r>
      <w:proofErr w:type="gramStart"/>
      <w:r w:rsidRPr="00456219">
        <w:rPr>
          <w:rFonts w:ascii="STFangsong" w:eastAsia="STFangsong" w:hAnsi="STFangsong" w:cs="Times New Roman" w:hint="eastAsia"/>
          <w:sz w:val="28"/>
          <w:szCs w:val="28"/>
        </w:rPr>
        <w:t>净障效果</w:t>
      </w:r>
      <w:proofErr w:type="gramEnd"/>
      <w:r w:rsidRPr="00456219">
        <w:rPr>
          <w:rFonts w:ascii="STFangsong" w:eastAsia="STFangsong" w:hAnsi="STFangsong" w:cs="Times New Roman" w:hint="eastAsia"/>
          <w:sz w:val="28"/>
          <w:szCs w:val="28"/>
        </w:rPr>
        <w:t>上会有差别吗？</w:t>
      </w:r>
    </w:p>
    <w:p w14:paraId="4DE36540" w14:textId="77777777" w:rsidR="005D54D5" w:rsidRPr="00456219" w:rsidRDefault="005D54D5" w:rsidP="005D54D5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456219">
        <w:rPr>
          <w:rFonts w:ascii="STFangsong" w:eastAsia="STFangsong" w:hAnsi="STFangsong" w:cs="Times New Roman" w:hint="eastAsia"/>
          <w:b/>
          <w:bCs/>
          <w:sz w:val="28"/>
          <w:szCs w:val="28"/>
        </w:rPr>
        <w:t>答：当然可以，效果同样殊胜。</w:t>
      </w:r>
      <w:r w:rsidRPr="00456219">
        <w:rPr>
          <w:rFonts w:ascii="STFangsong" w:eastAsia="STFangsong" w:hAnsi="STFangsong" w:cs="Times New Roman" w:hint="eastAsia"/>
          <w:sz w:val="28"/>
          <w:szCs w:val="28"/>
        </w:rPr>
        <w:t>（正见C1）</w:t>
      </w:r>
    </w:p>
    <w:p w14:paraId="27B0217E" w14:textId="77777777" w:rsidR="005D54D5" w:rsidRPr="00456219" w:rsidRDefault="005D54D5" w:rsidP="005D54D5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456219">
        <w:rPr>
          <w:rFonts w:ascii="STFangsong" w:eastAsia="STFangsong" w:hAnsi="STFangsong" w:cs="Times New Roman" w:hint="eastAsia"/>
          <w:sz w:val="28"/>
          <w:szCs w:val="28"/>
        </w:rPr>
        <w:t>问：请问法师，</w:t>
      </w:r>
      <w:proofErr w:type="gramStart"/>
      <w:r w:rsidRPr="00456219">
        <w:rPr>
          <w:rFonts w:ascii="STFangsong" w:eastAsia="STFangsong" w:hAnsi="STFangsong" w:cs="Times New Roman" w:hint="eastAsia"/>
          <w:sz w:val="28"/>
          <w:szCs w:val="28"/>
        </w:rPr>
        <w:t>净障的</w:t>
      </w:r>
      <w:proofErr w:type="gramEnd"/>
      <w:r w:rsidRPr="00456219">
        <w:rPr>
          <w:rFonts w:ascii="STFangsong" w:eastAsia="STFangsong" w:hAnsi="STFangsong" w:cs="Times New Roman" w:hint="eastAsia"/>
          <w:sz w:val="28"/>
          <w:szCs w:val="28"/>
        </w:rPr>
        <w:t>效果，主要是取决于修法，还是自己的信心呢？是否如果具有信心，对于一个初学佛法的凡夫，</w:t>
      </w:r>
      <w:proofErr w:type="gramStart"/>
      <w:r w:rsidRPr="00456219">
        <w:rPr>
          <w:rFonts w:ascii="STFangsong" w:eastAsia="STFangsong" w:hAnsi="STFangsong" w:cs="Times New Roman" w:hint="eastAsia"/>
          <w:sz w:val="28"/>
          <w:szCs w:val="28"/>
        </w:rPr>
        <w:t>莲师和</w:t>
      </w:r>
      <w:proofErr w:type="gramEnd"/>
      <w:r w:rsidRPr="00456219">
        <w:rPr>
          <w:rFonts w:ascii="STFangsong" w:eastAsia="STFangsong" w:hAnsi="STFangsong" w:cs="Times New Roman" w:hint="eastAsia"/>
          <w:sz w:val="28"/>
          <w:szCs w:val="28"/>
        </w:rPr>
        <w:t>金刚</w:t>
      </w:r>
      <w:proofErr w:type="gramStart"/>
      <w:r w:rsidRPr="00456219">
        <w:rPr>
          <w:rFonts w:ascii="STFangsong" w:eastAsia="STFangsong" w:hAnsi="STFangsong" w:cs="Times New Roman" w:hint="eastAsia"/>
          <w:sz w:val="28"/>
          <w:szCs w:val="28"/>
        </w:rPr>
        <w:t>萨埵</w:t>
      </w:r>
      <w:proofErr w:type="gramEnd"/>
      <w:r w:rsidRPr="00456219">
        <w:rPr>
          <w:rFonts w:ascii="STFangsong" w:eastAsia="STFangsong" w:hAnsi="STFangsong" w:cs="Times New Roman" w:hint="eastAsia"/>
          <w:sz w:val="28"/>
          <w:szCs w:val="28"/>
        </w:rPr>
        <w:t>在</w:t>
      </w:r>
      <w:proofErr w:type="gramStart"/>
      <w:r w:rsidRPr="00456219">
        <w:rPr>
          <w:rFonts w:ascii="STFangsong" w:eastAsia="STFangsong" w:hAnsi="STFangsong" w:cs="Times New Roman" w:hint="eastAsia"/>
          <w:sz w:val="28"/>
          <w:szCs w:val="28"/>
        </w:rPr>
        <w:t>忏</w:t>
      </w:r>
      <w:proofErr w:type="gramEnd"/>
      <w:r w:rsidRPr="00456219">
        <w:rPr>
          <w:rFonts w:ascii="STFangsong" w:eastAsia="STFangsong" w:hAnsi="STFangsong" w:cs="Times New Roman" w:hint="eastAsia"/>
          <w:sz w:val="28"/>
          <w:szCs w:val="28"/>
        </w:rPr>
        <w:t>罪方面，也可以是无二无别的呢？</w:t>
      </w:r>
    </w:p>
    <w:p w14:paraId="09670045" w14:textId="2630A986" w:rsidR="005D54D5" w:rsidRPr="005D54D5" w:rsidRDefault="005D54D5" w:rsidP="00ED5ED0">
      <w:pPr>
        <w:shd w:val="clear" w:color="auto" w:fill="FFFFFF"/>
        <w:spacing w:line="540" w:lineRule="exact"/>
        <w:jc w:val="both"/>
        <w:rPr>
          <w:rFonts w:ascii="STFangsong" w:eastAsia="STFangsong" w:hAnsi="STFangsong" w:cs="Times New Roman"/>
          <w:sz w:val="28"/>
          <w:szCs w:val="28"/>
        </w:rPr>
      </w:pPr>
      <w:r w:rsidRPr="00456219">
        <w:rPr>
          <w:rFonts w:ascii="STFangsong" w:eastAsia="STFangsong" w:hAnsi="STFangsong" w:cs="Times New Roman" w:hint="eastAsia"/>
          <w:b/>
          <w:bCs/>
          <w:sz w:val="28"/>
          <w:szCs w:val="28"/>
        </w:rPr>
        <w:t>答：信心和见解是很重要的，诸佛的功德无二无别。</w:t>
      </w:r>
      <w:r w:rsidRPr="00456219">
        <w:rPr>
          <w:rFonts w:ascii="STFangsong" w:eastAsia="STFangsong" w:hAnsi="STFangsong" w:cs="Times New Roman" w:hint="eastAsia"/>
          <w:sz w:val="28"/>
          <w:szCs w:val="28"/>
        </w:rPr>
        <w:t>（正见C1）</w:t>
      </w:r>
    </w:p>
    <w:sectPr w:rsidR="005D54D5" w:rsidRPr="005D54D5" w:rsidSect="00BE30C9"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607ED" w14:textId="77777777" w:rsidR="003411D6" w:rsidRDefault="003411D6" w:rsidP="00787059">
      <w:r>
        <w:separator/>
      </w:r>
    </w:p>
  </w:endnote>
  <w:endnote w:type="continuationSeparator" w:id="0">
    <w:p w14:paraId="12F9C539" w14:textId="77777777" w:rsidR="003411D6" w:rsidRDefault="003411D6" w:rsidP="0078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FZKai-Z03S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768675015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04CA1E2D" w14:textId="330D71FA" w:rsidR="00471021" w:rsidRDefault="00471021" w:rsidP="00DF3DEA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21D544B" w14:textId="77777777" w:rsidR="00787059" w:rsidRDefault="00787059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77D3A4" wp14:editId="1FFF1AA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B3A85" w14:textId="77777777" w:rsidR="00787059" w:rsidRPr="00787059" w:rsidRDefault="007870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77D3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451pt;height:34.95pt;z-index:251659264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" filled="f" stroked="f">
              <v:textbox style="mso-fit-shape-to-text:t" inset="0,0,0,0">
                <w:txbxContent>
                  <w:p w14:paraId="280B3A85" w14:textId="77777777" w:rsidR="00787059" w:rsidRPr="00787059" w:rsidRDefault="00787059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407052655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3C2A3737" w14:textId="6EA66799" w:rsidR="00471021" w:rsidRDefault="00471021" w:rsidP="00DF3DEA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61E5718F" w14:textId="77777777" w:rsidR="00471021" w:rsidRDefault="004710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37AD" w14:textId="77777777" w:rsidR="00787059" w:rsidRDefault="00787059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ADB3D0" wp14:editId="5AD7E8C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727700" cy="443865"/>
              <wp:effectExtent l="0" t="0" r="1905" b="571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62214C" w14:textId="77777777" w:rsidR="00787059" w:rsidRPr="00787059" w:rsidRDefault="0078705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8ADB3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451pt;height:34.95pt;z-index:251658240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" filled="f" stroked="f">
              <v:textbox style="mso-fit-shape-to-text:t" inset="0,0,0,0">
                <w:txbxContent>
                  <w:p w14:paraId="5462214C" w14:textId="77777777" w:rsidR="00787059" w:rsidRPr="00787059" w:rsidRDefault="00787059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91635" w14:textId="77777777" w:rsidR="003411D6" w:rsidRDefault="003411D6" w:rsidP="00787059">
      <w:r>
        <w:separator/>
      </w:r>
    </w:p>
  </w:footnote>
  <w:footnote w:type="continuationSeparator" w:id="0">
    <w:p w14:paraId="1FEB874D" w14:textId="77777777" w:rsidR="003411D6" w:rsidRDefault="003411D6" w:rsidP="0078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D64E" w14:textId="021931BC" w:rsidR="00271309" w:rsidRPr="00346384" w:rsidRDefault="00271309" w:rsidP="00271309">
    <w:pPr>
      <w:pStyle w:val="a3"/>
      <w:pBdr>
        <w:bottom w:val="single" w:sz="4" w:space="1" w:color="auto"/>
      </w:pBdr>
      <w:jc w:val="left"/>
      <w:rPr>
        <w:rFonts w:ascii="FZKai-Z03S" w:eastAsia="FZKai-Z03S" w:hAnsi="FZKai-Z03S"/>
      </w:rPr>
    </w:pPr>
    <w:bookmarkStart w:id="5" w:name="_Hlk39238380"/>
    <w:r w:rsidRPr="00346384">
      <w:rPr>
        <w:rFonts w:ascii="FZKai-Z03S" w:eastAsia="FZKai-Z03S" w:hAnsi="FZKai-Z03S" w:hint="eastAsia"/>
      </w:rPr>
      <w:t>每课答疑</w:t>
    </w:r>
    <w:r w:rsidR="00E73F36">
      <w:rPr>
        <w:rFonts w:ascii="FZKai-Z03S" w:eastAsia="FZKai-Z03S" w:hAnsi="FZKai-Z03S" w:hint="eastAsia"/>
      </w:rPr>
      <w:t>全集系列</w:t>
    </w:r>
    <w:r w:rsidRPr="00346384">
      <w:rPr>
        <w:rFonts w:ascii="FZKai-Z03S" w:eastAsia="FZKai-Z03S" w:hAnsi="FZKai-Z03S"/>
      </w:rPr>
      <w:ptab w:relativeTo="margin" w:alignment="center" w:leader="none"/>
    </w:r>
    <w:r w:rsidRPr="00346384">
      <w:rPr>
        <w:rFonts w:ascii="FZKai-Z03S" w:eastAsia="FZKai-Z03S" w:hAnsi="FZKai-Z03S"/>
      </w:rPr>
      <w:ptab w:relativeTo="margin" w:alignment="right" w:leader="none"/>
    </w:r>
    <w:r w:rsidRPr="00346384">
      <w:rPr>
        <w:rFonts w:ascii="FZKai-Z03S" w:eastAsia="FZKai-Z03S" w:hAnsi="FZKai-Z03S" w:hint="eastAsia"/>
      </w:rPr>
      <w:t>《前行》第</w:t>
    </w:r>
    <w:r w:rsidR="00A5216F">
      <w:rPr>
        <w:rFonts w:ascii="FZKai-Z03S" w:eastAsia="FZKai-Z03S" w:hAnsi="FZKai-Z03S"/>
      </w:rPr>
      <w:t>12</w:t>
    </w:r>
    <w:r w:rsidR="00ED5ED0">
      <w:rPr>
        <w:rFonts w:ascii="FZKai-Z03S" w:eastAsia="FZKai-Z03S" w:hAnsi="FZKai-Z03S"/>
      </w:rPr>
      <w:t>8</w:t>
    </w:r>
    <w:r w:rsidRPr="00346384">
      <w:rPr>
        <w:rFonts w:ascii="FZKai-Z03S" w:eastAsia="FZKai-Z03S" w:hAnsi="FZKai-Z03S" w:hint="eastAsia"/>
      </w:rPr>
      <w:t>课</w:t>
    </w:r>
  </w:p>
  <w:bookmarkEnd w:id="5"/>
  <w:p w14:paraId="560DF15C" w14:textId="77777777" w:rsidR="00787059" w:rsidRPr="00271309" w:rsidRDefault="00787059" w:rsidP="00F05EEF">
    <w:pPr>
      <w:pStyle w:val="a3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69FD"/>
    <w:multiLevelType w:val="hybridMultilevel"/>
    <w:tmpl w:val="3D5448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CF48DB"/>
    <w:multiLevelType w:val="hybridMultilevel"/>
    <w:tmpl w:val="190C20EC"/>
    <w:lvl w:ilvl="0" w:tplc="2FE6F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59"/>
    <w:rsid w:val="00015ECF"/>
    <w:rsid w:val="00017CD2"/>
    <w:rsid w:val="000217CC"/>
    <w:rsid w:val="00027440"/>
    <w:rsid w:val="00030B10"/>
    <w:rsid w:val="00051878"/>
    <w:rsid w:val="000600C7"/>
    <w:rsid w:val="00061AA1"/>
    <w:rsid w:val="00062EA4"/>
    <w:rsid w:val="0006536F"/>
    <w:rsid w:val="00072F84"/>
    <w:rsid w:val="00093B88"/>
    <w:rsid w:val="00095DF8"/>
    <w:rsid w:val="000A6C43"/>
    <w:rsid w:val="000B1AFF"/>
    <w:rsid w:val="000C00BC"/>
    <w:rsid w:val="000C6D06"/>
    <w:rsid w:val="000D05DF"/>
    <w:rsid w:val="000D0ED2"/>
    <w:rsid w:val="000D3359"/>
    <w:rsid w:val="000D4B94"/>
    <w:rsid w:val="00111142"/>
    <w:rsid w:val="0011166B"/>
    <w:rsid w:val="0011371D"/>
    <w:rsid w:val="00117135"/>
    <w:rsid w:val="00121287"/>
    <w:rsid w:val="001261A9"/>
    <w:rsid w:val="00134262"/>
    <w:rsid w:val="00135402"/>
    <w:rsid w:val="001413A8"/>
    <w:rsid w:val="0014195E"/>
    <w:rsid w:val="001505F8"/>
    <w:rsid w:val="00160056"/>
    <w:rsid w:val="00160954"/>
    <w:rsid w:val="0016553C"/>
    <w:rsid w:val="0017467D"/>
    <w:rsid w:val="0018772E"/>
    <w:rsid w:val="00197186"/>
    <w:rsid w:val="001A5B2D"/>
    <w:rsid w:val="001B75FD"/>
    <w:rsid w:val="001C0E5F"/>
    <w:rsid w:val="001C59DF"/>
    <w:rsid w:val="001E1F17"/>
    <w:rsid w:val="001E3209"/>
    <w:rsid w:val="001F3071"/>
    <w:rsid w:val="00203A2C"/>
    <w:rsid w:val="00206600"/>
    <w:rsid w:val="00216E23"/>
    <w:rsid w:val="00217CEA"/>
    <w:rsid w:val="00241D5F"/>
    <w:rsid w:val="00271309"/>
    <w:rsid w:val="0027258B"/>
    <w:rsid w:val="0028358E"/>
    <w:rsid w:val="002847A5"/>
    <w:rsid w:val="002853FB"/>
    <w:rsid w:val="002924E7"/>
    <w:rsid w:val="002A50A9"/>
    <w:rsid w:val="002B14FE"/>
    <w:rsid w:val="002B2615"/>
    <w:rsid w:val="002B577A"/>
    <w:rsid w:val="002B5E04"/>
    <w:rsid w:val="002F052C"/>
    <w:rsid w:val="00304FB7"/>
    <w:rsid w:val="00310912"/>
    <w:rsid w:val="00310FD4"/>
    <w:rsid w:val="00320D92"/>
    <w:rsid w:val="003411D6"/>
    <w:rsid w:val="003615D5"/>
    <w:rsid w:val="00372255"/>
    <w:rsid w:val="003808EB"/>
    <w:rsid w:val="00385AB5"/>
    <w:rsid w:val="00385D81"/>
    <w:rsid w:val="003979C7"/>
    <w:rsid w:val="003A1E87"/>
    <w:rsid w:val="003C7A11"/>
    <w:rsid w:val="003D2AC2"/>
    <w:rsid w:val="003E0E5C"/>
    <w:rsid w:val="003E1A2A"/>
    <w:rsid w:val="003E4C92"/>
    <w:rsid w:val="003E54E6"/>
    <w:rsid w:val="003F19F4"/>
    <w:rsid w:val="003F73AF"/>
    <w:rsid w:val="00406511"/>
    <w:rsid w:val="00416F2B"/>
    <w:rsid w:val="00420DDA"/>
    <w:rsid w:val="00426EE7"/>
    <w:rsid w:val="004415AF"/>
    <w:rsid w:val="00454B28"/>
    <w:rsid w:val="004620CD"/>
    <w:rsid w:val="00466420"/>
    <w:rsid w:val="0047099B"/>
    <w:rsid w:val="00471021"/>
    <w:rsid w:val="00472BF9"/>
    <w:rsid w:val="00477E26"/>
    <w:rsid w:val="00486FE9"/>
    <w:rsid w:val="004B3996"/>
    <w:rsid w:val="004B4767"/>
    <w:rsid w:val="004E098D"/>
    <w:rsid w:val="004F5F6C"/>
    <w:rsid w:val="00501A51"/>
    <w:rsid w:val="00505305"/>
    <w:rsid w:val="00514B5B"/>
    <w:rsid w:val="00520C4A"/>
    <w:rsid w:val="005261BA"/>
    <w:rsid w:val="005444BE"/>
    <w:rsid w:val="00545578"/>
    <w:rsid w:val="005661E4"/>
    <w:rsid w:val="00567D1F"/>
    <w:rsid w:val="0057693C"/>
    <w:rsid w:val="00581C0C"/>
    <w:rsid w:val="00582028"/>
    <w:rsid w:val="00590903"/>
    <w:rsid w:val="00596CED"/>
    <w:rsid w:val="005B46AA"/>
    <w:rsid w:val="005B592D"/>
    <w:rsid w:val="005D2D2D"/>
    <w:rsid w:val="005D440F"/>
    <w:rsid w:val="005D54D5"/>
    <w:rsid w:val="005D5E24"/>
    <w:rsid w:val="005D7C92"/>
    <w:rsid w:val="005F6316"/>
    <w:rsid w:val="00600255"/>
    <w:rsid w:val="0060223F"/>
    <w:rsid w:val="00606A0E"/>
    <w:rsid w:val="006333CE"/>
    <w:rsid w:val="0063621D"/>
    <w:rsid w:val="0064172B"/>
    <w:rsid w:val="00662EC1"/>
    <w:rsid w:val="00670FB8"/>
    <w:rsid w:val="006765DC"/>
    <w:rsid w:val="00682A82"/>
    <w:rsid w:val="006A0A0F"/>
    <w:rsid w:val="006A1C72"/>
    <w:rsid w:val="006C3026"/>
    <w:rsid w:val="006E2E12"/>
    <w:rsid w:val="006F1A5E"/>
    <w:rsid w:val="006F312D"/>
    <w:rsid w:val="007161CA"/>
    <w:rsid w:val="007214E6"/>
    <w:rsid w:val="00734441"/>
    <w:rsid w:val="00743481"/>
    <w:rsid w:val="00764155"/>
    <w:rsid w:val="007838FD"/>
    <w:rsid w:val="00783CB7"/>
    <w:rsid w:val="00785344"/>
    <w:rsid w:val="00787059"/>
    <w:rsid w:val="00792F22"/>
    <w:rsid w:val="0079385C"/>
    <w:rsid w:val="007A7512"/>
    <w:rsid w:val="007D1519"/>
    <w:rsid w:val="007D21D3"/>
    <w:rsid w:val="007F13E7"/>
    <w:rsid w:val="007F687C"/>
    <w:rsid w:val="00800E3F"/>
    <w:rsid w:val="008444DB"/>
    <w:rsid w:val="00845111"/>
    <w:rsid w:val="0085145A"/>
    <w:rsid w:val="00855A96"/>
    <w:rsid w:val="0086171C"/>
    <w:rsid w:val="00876EA9"/>
    <w:rsid w:val="00880CA6"/>
    <w:rsid w:val="0088309B"/>
    <w:rsid w:val="00887ABB"/>
    <w:rsid w:val="008948D3"/>
    <w:rsid w:val="008A23F3"/>
    <w:rsid w:val="008A7E08"/>
    <w:rsid w:val="008D60D7"/>
    <w:rsid w:val="008F49D9"/>
    <w:rsid w:val="008F4DC9"/>
    <w:rsid w:val="00916D0F"/>
    <w:rsid w:val="009172D0"/>
    <w:rsid w:val="00932823"/>
    <w:rsid w:val="009704AB"/>
    <w:rsid w:val="009760B6"/>
    <w:rsid w:val="009906F7"/>
    <w:rsid w:val="009A0B5D"/>
    <w:rsid w:val="009B3A13"/>
    <w:rsid w:val="009C4BD2"/>
    <w:rsid w:val="009C7A11"/>
    <w:rsid w:val="009D0299"/>
    <w:rsid w:val="009D57EB"/>
    <w:rsid w:val="009E1A9C"/>
    <w:rsid w:val="009E2541"/>
    <w:rsid w:val="009F2450"/>
    <w:rsid w:val="009F2939"/>
    <w:rsid w:val="00A31578"/>
    <w:rsid w:val="00A31DA3"/>
    <w:rsid w:val="00A339F6"/>
    <w:rsid w:val="00A5216F"/>
    <w:rsid w:val="00A540C9"/>
    <w:rsid w:val="00A61A1C"/>
    <w:rsid w:val="00A622E0"/>
    <w:rsid w:val="00A8342F"/>
    <w:rsid w:val="00A8753D"/>
    <w:rsid w:val="00A90905"/>
    <w:rsid w:val="00AA1CFC"/>
    <w:rsid w:val="00AB0A73"/>
    <w:rsid w:val="00AB276C"/>
    <w:rsid w:val="00AC7851"/>
    <w:rsid w:val="00AD7F03"/>
    <w:rsid w:val="00AF764A"/>
    <w:rsid w:val="00B1007A"/>
    <w:rsid w:val="00B1035D"/>
    <w:rsid w:val="00B30DCF"/>
    <w:rsid w:val="00B32FE2"/>
    <w:rsid w:val="00B40D1B"/>
    <w:rsid w:val="00B5298F"/>
    <w:rsid w:val="00B720F3"/>
    <w:rsid w:val="00B7316C"/>
    <w:rsid w:val="00B832FE"/>
    <w:rsid w:val="00BA4949"/>
    <w:rsid w:val="00BB1690"/>
    <w:rsid w:val="00BB5ED3"/>
    <w:rsid w:val="00BE30C9"/>
    <w:rsid w:val="00BE45C6"/>
    <w:rsid w:val="00BF2B5B"/>
    <w:rsid w:val="00C10FEF"/>
    <w:rsid w:val="00C33DA2"/>
    <w:rsid w:val="00C404B8"/>
    <w:rsid w:val="00C43C61"/>
    <w:rsid w:val="00C67F6E"/>
    <w:rsid w:val="00CB7A06"/>
    <w:rsid w:val="00CC45DE"/>
    <w:rsid w:val="00CD7901"/>
    <w:rsid w:val="00CE10E5"/>
    <w:rsid w:val="00CF0795"/>
    <w:rsid w:val="00CF449A"/>
    <w:rsid w:val="00D1750F"/>
    <w:rsid w:val="00D24850"/>
    <w:rsid w:val="00D27B8C"/>
    <w:rsid w:val="00D3773F"/>
    <w:rsid w:val="00D447CB"/>
    <w:rsid w:val="00D45665"/>
    <w:rsid w:val="00D47C5C"/>
    <w:rsid w:val="00D50EE0"/>
    <w:rsid w:val="00D53921"/>
    <w:rsid w:val="00D57D31"/>
    <w:rsid w:val="00D64B02"/>
    <w:rsid w:val="00D66373"/>
    <w:rsid w:val="00D73F2D"/>
    <w:rsid w:val="00D76C9B"/>
    <w:rsid w:val="00D928E0"/>
    <w:rsid w:val="00DA190E"/>
    <w:rsid w:val="00DA389D"/>
    <w:rsid w:val="00DB5171"/>
    <w:rsid w:val="00DB5CBB"/>
    <w:rsid w:val="00DC50A9"/>
    <w:rsid w:val="00DD062D"/>
    <w:rsid w:val="00DE0B5C"/>
    <w:rsid w:val="00E049A2"/>
    <w:rsid w:val="00E272B9"/>
    <w:rsid w:val="00E31435"/>
    <w:rsid w:val="00E50833"/>
    <w:rsid w:val="00E70171"/>
    <w:rsid w:val="00E73F36"/>
    <w:rsid w:val="00E83BBF"/>
    <w:rsid w:val="00E93C0F"/>
    <w:rsid w:val="00E961DC"/>
    <w:rsid w:val="00E979A8"/>
    <w:rsid w:val="00ED5ED0"/>
    <w:rsid w:val="00EF2EC9"/>
    <w:rsid w:val="00F05EEF"/>
    <w:rsid w:val="00F34917"/>
    <w:rsid w:val="00F368AC"/>
    <w:rsid w:val="00F410BB"/>
    <w:rsid w:val="00F44D9F"/>
    <w:rsid w:val="00F521C4"/>
    <w:rsid w:val="00F5297B"/>
    <w:rsid w:val="00F665CF"/>
    <w:rsid w:val="00F77EC3"/>
    <w:rsid w:val="00F93299"/>
    <w:rsid w:val="00FA2A2A"/>
    <w:rsid w:val="00FA4506"/>
    <w:rsid w:val="00FA4680"/>
    <w:rsid w:val="00FD70F0"/>
    <w:rsid w:val="00FF2ABD"/>
    <w:rsid w:val="00FF3DB9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72061"/>
  <w15:chartTrackingRefBased/>
  <w15:docId w15:val="{5992A15B-02F7-B84B-AE82-3EE6B7DF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3B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7161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059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0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059"/>
    <w:pPr>
      <w:tabs>
        <w:tab w:val="center" w:pos="4680"/>
        <w:tab w:val="right" w:pos="9360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05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161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7161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7161CA"/>
    <w:rPr>
      <w:color w:val="0000FF"/>
      <w:u w:val="single"/>
    </w:rPr>
  </w:style>
  <w:style w:type="character" w:styleId="a9">
    <w:name w:val="page number"/>
    <w:basedOn w:val="a0"/>
    <w:uiPriority w:val="99"/>
    <w:semiHidden/>
    <w:unhideWhenUsed/>
    <w:rsid w:val="00471021"/>
  </w:style>
  <w:style w:type="paragraph" w:customStyle="1" w:styleId="Char">
    <w:name w:val="普通(网站) Char"/>
    <w:basedOn w:val="a"/>
    <w:qFormat/>
    <w:rsid w:val="007F13E7"/>
    <w:pPr>
      <w:spacing w:beforeAutospacing="1" w:afterAutospacing="1"/>
    </w:pPr>
    <w:rPr>
      <w:rFonts w:ascii="宋体" w:eastAsia="宋体" w:hAnsi="宋体" w:cs="Times New Roman" w:hint="eastAsia"/>
    </w:rPr>
  </w:style>
  <w:style w:type="paragraph" w:styleId="aa">
    <w:name w:val="Title"/>
    <w:basedOn w:val="a"/>
    <w:next w:val="a"/>
    <w:link w:val="ab"/>
    <w:autoRedefine/>
    <w:uiPriority w:val="10"/>
    <w:qFormat/>
    <w:rsid w:val="00F34917"/>
    <w:pPr>
      <w:spacing w:before="240" w:after="60"/>
      <w:jc w:val="center"/>
      <w:outlineLvl w:val="0"/>
    </w:pPr>
    <w:rPr>
      <w:rFonts w:asciiTheme="majorHAnsi" w:eastAsia="STFangsong" w:hAnsiTheme="majorHAnsi" w:cstheme="majorBidi"/>
      <w:b/>
      <w:bCs/>
      <w:sz w:val="28"/>
      <w:szCs w:val="32"/>
    </w:rPr>
  </w:style>
  <w:style w:type="character" w:customStyle="1" w:styleId="ab">
    <w:name w:val="标题 字符"/>
    <w:basedOn w:val="a0"/>
    <w:link w:val="aa"/>
    <w:uiPriority w:val="10"/>
    <w:rsid w:val="00F34917"/>
    <w:rPr>
      <w:rFonts w:asciiTheme="majorHAnsi" w:eastAsia="STFangsong" w:hAnsiTheme="majorHAnsi" w:cstheme="majorBidi"/>
      <w:b/>
      <w:bCs/>
      <w:sz w:val="28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B720F3"/>
    <w:rPr>
      <w:rFonts w:ascii="宋体" w:eastAsia="宋体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720F3"/>
    <w:rPr>
      <w:rFonts w:ascii="宋体" w:eastAsia="宋体"/>
      <w:sz w:val="18"/>
      <w:szCs w:val="18"/>
    </w:rPr>
  </w:style>
  <w:style w:type="paragraph" w:styleId="ae">
    <w:name w:val="List Paragraph"/>
    <w:basedOn w:val="a"/>
    <w:uiPriority w:val="34"/>
    <w:qFormat/>
    <w:rsid w:val="00D928E0"/>
    <w:pPr>
      <w:ind w:firstLineChars="200" w:firstLine="420"/>
    </w:pPr>
  </w:style>
  <w:style w:type="character" w:styleId="af">
    <w:name w:val="FollowedHyperlink"/>
    <w:basedOn w:val="a0"/>
    <w:uiPriority w:val="99"/>
    <w:semiHidden/>
    <w:unhideWhenUsed/>
    <w:rsid w:val="00D64B02"/>
    <w:rPr>
      <w:color w:val="954F72" w:themeColor="followedHyperlink"/>
      <w:u w:val="single"/>
    </w:rPr>
  </w:style>
  <w:style w:type="character" w:customStyle="1" w:styleId="10">
    <w:name w:val="标题 1 字符"/>
    <w:basedOn w:val="a0"/>
    <w:link w:val="1"/>
    <w:uiPriority w:val="9"/>
    <w:rsid w:val="00E83BBF"/>
    <w:rPr>
      <w:b/>
      <w:bCs/>
      <w:kern w:val="44"/>
      <w:sz w:val="44"/>
      <w:szCs w:val="44"/>
    </w:rPr>
  </w:style>
  <w:style w:type="paragraph" w:styleId="TOC">
    <w:name w:val="TOC Heading"/>
    <w:aliases w:val="目录"/>
    <w:basedOn w:val="1"/>
    <w:next w:val="a"/>
    <w:autoRedefine/>
    <w:uiPriority w:val="39"/>
    <w:unhideWhenUsed/>
    <w:qFormat/>
    <w:rsid w:val="000D05DF"/>
    <w:pPr>
      <w:spacing w:before="480" w:after="0" w:line="276" w:lineRule="auto"/>
      <w:outlineLvl w:val="9"/>
    </w:pPr>
    <w:rPr>
      <w:rFonts w:asciiTheme="majorHAnsi" w:eastAsia="STFangsong" w:hAnsiTheme="majorHAnsi" w:cstheme="majorBidi"/>
      <w:color w:val="0070C0"/>
      <w:kern w:val="0"/>
      <w:sz w:val="28"/>
      <w:szCs w:val="28"/>
      <w:lang w:eastAsia="en-US"/>
    </w:rPr>
  </w:style>
  <w:style w:type="paragraph" w:styleId="TOC1">
    <w:name w:val="toc 1"/>
    <w:basedOn w:val="a"/>
    <w:next w:val="a"/>
    <w:autoRedefine/>
    <w:uiPriority w:val="39"/>
    <w:unhideWhenUsed/>
    <w:qFormat/>
    <w:rsid w:val="000D05DF"/>
    <w:pPr>
      <w:spacing w:before="120" w:after="120"/>
    </w:pPr>
    <w:rPr>
      <w:rFonts w:eastAsia="STFangsong" w:cstheme="minorHAnsi"/>
      <w:b/>
      <w:bCs/>
      <w:caps/>
      <w:color w:val="0070C0"/>
      <w:sz w:val="28"/>
      <w:szCs w:val="20"/>
    </w:rPr>
  </w:style>
  <w:style w:type="paragraph" w:styleId="TOC2">
    <w:name w:val="toc 2"/>
    <w:basedOn w:val="a"/>
    <w:next w:val="a"/>
    <w:autoRedefine/>
    <w:uiPriority w:val="39"/>
    <w:unhideWhenUsed/>
    <w:qFormat/>
    <w:rsid w:val="002924E7"/>
    <w:pPr>
      <w:ind w:left="240"/>
    </w:pPr>
    <w:rPr>
      <w:rFonts w:eastAsia="STFangsong" w:cstheme="minorHAnsi"/>
      <w:b/>
      <w:smallCaps/>
      <w:color w:val="0070C0"/>
      <w:sz w:val="28"/>
      <w:szCs w:val="20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2924E7"/>
    <w:pPr>
      <w:ind w:left="480"/>
    </w:pPr>
    <w:rPr>
      <w:rFonts w:eastAsia="STFangsong" w:cstheme="minorHAnsi"/>
      <w:b/>
      <w:i/>
      <w:iCs/>
      <w:color w:val="0070C0"/>
      <w:szCs w:val="20"/>
    </w:rPr>
  </w:style>
  <w:style w:type="paragraph" w:styleId="TOC4">
    <w:name w:val="toc 4"/>
    <w:basedOn w:val="a"/>
    <w:next w:val="a"/>
    <w:autoRedefine/>
    <w:uiPriority w:val="39"/>
    <w:semiHidden/>
    <w:unhideWhenUsed/>
    <w:rsid w:val="00E83BBF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semiHidden/>
    <w:unhideWhenUsed/>
    <w:rsid w:val="00E83BBF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semiHidden/>
    <w:unhideWhenUsed/>
    <w:rsid w:val="00E83BBF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semiHidden/>
    <w:unhideWhenUsed/>
    <w:rsid w:val="00E83BBF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semiHidden/>
    <w:unhideWhenUsed/>
    <w:rsid w:val="00E83BBF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semiHidden/>
    <w:unhideWhenUsed/>
    <w:rsid w:val="00E83BBF"/>
    <w:pPr>
      <w:ind w:left="1920"/>
    </w:pPr>
    <w:rPr>
      <w:rFonts w:cstheme="minorHAns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ED5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3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6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4855276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0B9B53-6742-234B-9F6B-7A94B656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25</Pages>
  <Words>2179</Words>
  <Characters>12422</Characters>
  <Application>Microsoft Office Word</Application>
  <DocSecurity>0</DocSecurity>
  <Lines>103</Lines>
  <Paragraphs>29</Paragraphs>
  <ScaleCrop>false</ScaleCrop>
  <Company/>
  <LinksUpToDate>false</LinksUpToDate>
  <CharactersWithSpaces>14572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Ruiyan Shi</dc:creator>
  <cp:keywords/>
  <dc:description/>
  <cp:lastModifiedBy>自净 其意</cp:lastModifiedBy>
  <cp:revision>213</cp:revision>
  <dcterms:created xsi:type="dcterms:W3CDTF">2019-07-11T15:12:00Z</dcterms:created>
  <dcterms:modified xsi:type="dcterms:W3CDTF">2021-06-24T03:57:00Z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Juniper Business Use Only</vt:lpwstr>
  </property>
  <property fmtid="{D5CDD505-2E9C-101B-9397-08002B2CF9AE}" pid="5" name="MSIP_Label_9784d817-3396-4a4f-b60c-3ef6b345fe55_Enabled">
    <vt:lpwstr>true</vt:lpwstr>
  </property>
  <property fmtid="{D5CDD505-2E9C-101B-9397-08002B2CF9AE}" pid="6" name="MSIP_Label_9784d817-3396-4a4f-b60c-3ef6b345fe55_SetDate">
    <vt:lpwstr>2019-07-11T15:12:33+0800</vt:lpwstr>
  </property>
  <property fmtid="{D5CDD505-2E9C-101B-9397-08002B2CF9AE}" pid="7" name="MSIP_Label_9784d817-3396-4a4f-b60c-3ef6b345fe55_Method">
    <vt:lpwstr>Standard</vt:lpwstr>
  </property>
  <property fmtid="{D5CDD505-2E9C-101B-9397-08002B2CF9AE}" pid="8" name="MSIP_Label_9784d817-3396-4a4f-b60c-3ef6b345fe55_Name">
    <vt:lpwstr>Juniper Business Use Only</vt:lpwstr>
  </property>
  <property fmtid="{D5CDD505-2E9C-101B-9397-08002B2CF9AE}" pid="9" name="MSIP_Label_9784d817-3396-4a4f-b60c-3ef6b345fe55_SiteId">
    <vt:lpwstr>bea78b3c-4cdb-4130-854a-1d193232e5f4</vt:lpwstr>
  </property>
  <property fmtid="{D5CDD505-2E9C-101B-9397-08002B2CF9AE}" pid="10" name="MSIP_Label_9784d817-3396-4a4f-b60c-3ef6b345fe55_ActionId">
    <vt:lpwstr>0c1c982f-732d-4187-8024-0000a242be0f</vt:lpwstr>
  </property>
  <property fmtid="{D5CDD505-2E9C-101B-9397-08002B2CF9AE}" pid="11" name="MSIP_Label_9784d817-3396-4a4f-b60c-3ef6b345fe55_ContentBits">
    <vt:lpwstr>2</vt:lpwstr>
  </property>
</Properties>
</file>