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0A18E56C" w:rsidR="007F13E7" w:rsidRPr="00DC322B" w:rsidRDefault="007F13E7" w:rsidP="00DC322B">
      <w:pPr>
        <w:spacing w:line="54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DC322B">
        <w:rPr>
          <w:rFonts w:ascii="华文仿宋" w:eastAsia="华文仿宋" w:hAnsi="华文仿宋" w:hint="eastAsia"/>
          <w:b/>
          <w:bCs/>
          <w:sz w:val="28"/>
          <w:szCs w:val="28"/>
        </w:rPr>
        <w:t>《前行》第</w:t>
      </w:r>
      <w:r w:rsidR="00C14B82" w:rsidRPr="00DC322B">
        <w:rPr>
          <w:rFonts w:ascii="华文仿宋" w:eastAsia="华文仿宋" w:hAnsi="华文仿宋"/>
          <w:b/>
          <w:bCs/>
          <w:sz w:val="28"/>
          <w:szCs w:val="28"/>
        </w:rPr>
        <w:t>137</w:t>
      </w:r>
      <w:r w:rsidRPr="00DC322B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2683896A" w14:textId="4734A697" w:rsidR="007F13E7" w:rsidRDefault="007F13E7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7C5147E" w14:textId="27716CBF" w:rsidR="009C663A" w:rsidRPr="009C663A" w:rsidRDefault="009C663A" w:rsidP="009C663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C663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问：请问静命论师是大圆满祖师吗？法王如意宝的大圆满传承，是来自麦彭仁波切还是托嘎如意宝？</w:t>
      </w:r>
    </w:p>
    <w:p w14:paraId="0EB00948" w14:textId="77777777" w:rsidR="009C663A" w:rsidRPr="009C663A" w:rsidRDefault="009C663A" w:rsidP="009C663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C663A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静命论师，是宁玛派的传承上师，但不一定是大圆满的祖师，实际上咱们画的大圆满传承祖师图里没有静命论师，记载里也没有看到静命论师明显地、公开地传大圆满的记载。他传戒律和显宗的法比较多，但与他比较有缘的弟子，他也许传过（大圆满法），但是在记载里，没有把他记载在大圆满祖师的行列中。法王如意宝的大圆满传承来自托嘎如意宝，主要是托嘎如意宝。因为法王如意宝没有直接在麦彭仁波切面前听法。法王如意宝降生的时候，麦彭仁波切早就圆寂了。但法脉是麦彭仁波切的传承，这是有的。法王如意宝的口耳传承，是在托嘎如意宝为主，当时在世的这些上师面前听受的大圆满法</w:t>
      </w:r>
      <w:r w:rsidRPr="009C663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。（生西法师）</w:t>
      </w:r>
    </w:p>
    <w:p w14:paraId="49E7B836" w14:textId="77777777" w:rsidR="009C663A" w:rsidRPr="009C663A" w:rsidRDefault="009C663A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bookmarkEnd w:id="0"/>
    <w:p w14:paraId="2EF60223" w14:textId="2A6124BF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问：传承与加持的意义是一样的吗？</w:t>
      </w:r>
      <w:r w:rsidR="001F00A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何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谓加持？</w:t>
      </w:r>
    </w:p>
    <w:p w14:paraId="1FC2113E" w14:textId="77777777" w:rsidR="001F00A9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答：传承有加持力，</w:t>
      </w:r>
      <w:r w:rsidR="001F00A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但</w:t>
      </w: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我们获得加持的方式</w:t>
      </w:r>
      <w:r w:rsidR="001F00A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还有其余</w:t>
      </w: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很多</w:t>
      </w:r>
      <w:r w:rsidR="001F00A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就像说，暖气管道可以带来热水，热水可以带来热量，而除此之外，还有很多取暖设备可以带来热量。</w:t>
      </w:r>
    </w:p>
    <w:p w14:paraId="2EBCC4FF" w14:textId="4B3A89B7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加持就是加被和摄持，自己得受加持，就是让自己领受某种“正能量”。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C3FCE73" w14:textId="77777777" w:rsidR="00BF4873" w:rsidRDefault="00BF4873" w:rsidP="00D34183">
      <w:pPr>
        <w:shd w:val="clear" w:color="auto" w:fill="FFFFFF"/>
        <w:spacing w:line="540" w:lineRule="exact"/>
        <w:jc w:val="both"/>
      </w:pPr>
    </w:p>
    <w:p w14:paraId="0CAFB623" w14:textId="5CFED60E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问：桑耶寺就像汉地的白马寺一样，是藏地的第一座寺院。问题</w:t>
      </w:r>
      <w:r w:rsidR="00D56E7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大昭寺为什么不算第一呢？</w:t>
      </w:r>
    </w:p>
    <w:p w14:paraId="4BEB1D74" w14:textId="77777777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答：此处是从有僧众安住的角度来说的，大昭寺最初的时候还没有僧众安住。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9A2FCCE" w14:textId="77777777" w:rsidR="00BF4873" w:rsidRDefault="00BF4873" w:rsidP="00D34183">
      <w:pPr>
        <w:shd w:val="clear" w:color="auto" w:fill="FFFFFF"/>
        <w:spacing w:line="540" w:lineRule="exact"/>
        <w:jc w:val="both"/>
      </w:pPr>
    </w:p>
    <w:p w14:paraId="62914872" w14:textId="09EAA405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问：顶礼上师三宝！顶礼法师！137课，有师兄提出疑问：不是说莲师是本师释迦牟尼佛、阿弥陀佛、观世音菩萨的的化身吗？为什么又有莲师的前世（养猪人的儿子）？请问怎么理解？</w:t>
      </w:r>
    </w:p>
    <w:p w14:paraId="7A952603" w14:textId="19455A7F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答：佛陀的化身，</w:t>
      </w:r>
      <w:r w:rsidR="001F00A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同时也</w:t>
      </w: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可以示现各种形象度化众生</w:t>
      </w:r>
      <w:r w:rsidR="001F00A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，比如再化现为某人的儿子</w:t>
      </w: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CAABD11" w14:textId="687A27B7" w:rsidR="00BF4873" w:rsidRDefault="00BF4873" w:rsidP="00D34183">
      <w:pPr>
        <w:shd w:val="clear" w:color="auto" w:fill="FFFFFF"/>
        <w:spacing w:line="540" w:lineRule="exact"/>
        <w:jc w:val="both"/>
      </w:pPr>
    </w:p>
    <w:p w14:paraId="5FA20506" w14:textId="4CC92C06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《前行广释》137课的问题：137课静命论师不能以寂静方式降服鬼神，静命论师是中观自续派论师，说明其通晓空性智慧，米拉日巴遇到鬼神罗刹干扰是以观空降服的，此处为何静命论师却不能降服鬼神？他自己说菩提心已经纯熟，是否可以理解为胜义菩提心与世俗菩提心都已纯熟，若能这样理解静命论师应在八地菩萨以上，那应该是神通无碍的，从这个角度来分析，他完全有降服鬼神的能力，为何示现的不能降服鬼神？</w:t>
      </w:r>
    </w:p>
    <w:p w14:paraId="6D94E362" w14:textId="76C1531E" w:rsid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答：个人理解尊者的境界超越一切障碍。此处尊者可能是一种特殊示现，通过这种示现作为缘起，迎请莲师弘法。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08FF049" w14:textId="523BF42B" w:rsidR="00606205" w:rsidRPr="001F00A9" w:rsidRDefault="003570F0" w:rsidP="003570F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1F00A9">
        <w:rPr>
          <w:rFonts w:ascii="华文仿宋" w:eastAsia="华文仿宋" w:hAnsi="华文仿宋" w:cs="宋体" w:hint="eastAsia"/>
          <w:sz w:val="28"/>
          <w:szCs w:val="28"/>
        </w:rPr>
        <w:t>还可参考：</w:t>
      </w:r>
      <w:r w:rsidR="001F00A9" w:rsidRPr="001F00A9">
        <w:rPr>
          <w:rFonts w:ascii="华文仿宋" w:eastAsia="华文仿宋" w:hAnsi="华文仿宋" w:cs="宋体"/>
          <w:sz w:val="28"/>
          <w:szCs w:val="28"/>
        </w:rPr>
        <w:t xml:space="preserve"> </w:t>
      </w:r>
    </w:p>
    <w:p w14:paraId="79C683D7" w14:textId="7626D19A" w:rsidR="003570F0" w:rsidRPr="001F00A9" w:rsidRDefault="001F00A9" w:rsidP="003570F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（1）</w:t>
      </w:r>
      <w:r w:rsidR="003570F0" w:rsidRPr="001F00A9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="003570F0" w:rsidRPr="001F00A9">
        <w:rPr>
          <w:rFonts w:ascii="华文仿宋" w:eastAsia="华文仿宋" w:hAnsi="华文仿宋" w:cs="宋体"/>
          <w:sz w:val="28"/>
          <w:szCs w:val="28"/>
        </w:rPr>
        <w:t>137</w:t>
      </w:r>
      <w:r w:rsidR="003570F0" w:rsidRPr="001F00A9">
        <w:rPr>
          <w:rFonts w:ascii="华文仿宋" w:eastAsia="华文仿宋" w:hAnsi="华文仿宋" w:cs="宋体" w:hint="eastAsia"/>
          <w:sz w:val="28"/>
          <w:szCs w:val="28"/>
        </w:rPr>
        <w:t>课：</w:t>
      </w:r>
      <w:r w:rsidR="003570F0"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6CC46DB7" w14:textId="77777777" w:rsidR="00790687" w:rsidRPr="001F00A9" w:rsidRDefault="00790687" w:rsidP="0079068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堪布说：“我已经做了加持，而且我对他们修菩提心，我的菩提心已经非常纯熟，没有丝毫杂质，非常清净。但是这些凶恶的鬼神，仅仅依靠寂静的菩提心还不能调伏他们刚强难化的相续，必须要用威猛的降伏法才可以调伏。”</w:t>
      </w:r>
    </w:p>
    <w:p w14:paraId="46B1FD84" w14:textId="77777777" w:rsidR="00790687" w:rsidRPr="001F00A9" w:rsidRDefault="00790687" w:rsidP="0079068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菩提心的力量确实非常大，一些菩提心的教言也讲到，很多鬼神可以通过清净强大的菩提心的力量得以完全调化。在这里，静命论师为什么这样讲呢？我们知道，莲花生大士后面才会入藏，如果静命论师通过他的菩提心把鬼神调伏了，那么后面莲花生大士在显现上就没有因缘入藏了。（莲花</w:t>
      </w:r>
      <w:r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生大士）在入藏的过程中，也会调伏很多的鬼神，为弘扬佛法做了很多事业，所以显现上，静命论师说自己调伏不了。</w:t>
      </w:r>
    </w:p>
    <w:p w14:paraId="719EADD1" w14:textId="7650B142" w:rsidR="003570F0" w:rsidRPr="001F00A9" w:rsidRDefault="00790687" w:rsidP="0079068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按照《中观庄严论》的注释以及其他很多教言来看，静命论师其实是金刚手菩萨的化现，也就是诸佛菩萨威德力的显现，不可能调伏不了鬼神。但是因为有很殊胜的必要，显现上好像是堪布调伏不了这些鬼神，拿它们毫无办法，即使天天修菩提心、自他相换，这些鬼神也都不听话，不配合，这就有必要迎请莲花生大士入藏。</w:t>
      </w:r>
      <w:r w:rsidR="003570F0"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5C3098E2" w14:textId="297554BF" w:rsidR="00FD7DA8" w:rsidRPr="001F00A9" w:rsidRDefault="001F00A9" w:rsidP="00FD7DA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sz w:val="28"/>
          <w:szCs w:val="28"/>
        </w:rPr>
        <w:t>（2）</w:t>
      </w:r>
      <w:r w:rsidR="00FD7DA8" w:rsidRPr="001F00A9">
        <w:rPr>
          <w:rFonts w:ascii="华文仿宋" w:eastAsia="华文仿宋" w:hAnsi="华文仿宋" w:cs="宋体" w:hint="eastAsia"/>
          <w:sz w:val="28"/>
          <w:szCs w:val="28"/>
        </w:rPr>
        <w:t>问：137课法本中讲到静命论师菩提心已经成熟，但不能调伏魔众。请问法师这是否是一种示现，其实是可以调伏的？</w:t>
      </w:r>
    </w:p>
    <w:p w14:paraId="03E422D6" w14:textId="474F3FB3" w:rsidR="00D34183" w:rsidRPr="001F00A9" w:rsidRDefault="00FD7DA8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答：像静命菩萨那样的菩提心都可以调伏魔众。因为他不是一般的凡夫人的菩提心，已经修得很纯熟了。其实静命菩萨的菩提心，已经像佛陀一样，或者像最殊胜的大菩萨菩提心一样。他那种菩提心具备所有佛菩萨的功德，所以说他不能够调伏，绝对不是这样的。因为他第一是显现班智达的形象，还有一个必要性，就是要迎请莲花生大师入藏。他都把事情做完了，请莲师来干什么？请莲师来，没啥事做了，请莲师来开个光？莲师说我这边开光就行了，在这边撒花就开光了。但要请莲师入藏，入藏后带来很多殊胜的密法。这样请他过来时，他一路降魔，给后代留下必要的加持力，这些都有必要。所以示现上，静命菩萨说我做不到，必须要请莲师。还有一个原因，他们前世有发愿，要一起弘扬佛法，所以互相之间像商量好了一样，通过这个因缘把莲师请过来。</w:t>
      </w:r>
      <w:r w:rsidRPr="001F00A9">
        <w:rPr>
          <w:rFonts w:ascii="华文仿宋" w:eastAsia="华文仿宋" w:hAnsi="华文仿宋" w:cs="宋体" w:hint="eastAsia"/>
          <w:sz w:val="28"/>
          <w:szCs w:val="28"/>
        </w:rPr>
        <w:t>（生西法师）</w:t>
      </w:r>
    </w:p>
    <w:p w14:paraId="15EB5FC1" w14:textId="77777777" w:rsidR="00606205" w:rsidRPr="00D34183" w:rsidRDefault="00606205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2192583" w14:textId="27FED18C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问：顶礼上师三宝！顶礼法师！感恩法师答疑！</w:t>
      </w:r>
    </w:p>
    <w:p w14:paraId="797D26A8" w14:textId="4F9B068B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前行137课“经过历代王朝，到了圣者普贤菩萨的化身拉托托日年赞期间，永布拉岗皇宫顶层楼上出现了身所依——十一面观音像；语所依——《宝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箧经》、《百拜忏悔经》经藏；意所依——一肘高的水晶佛塔，这就是正法的开端。”是否可理解为佛像、佛经、佛塔代表正法的开端？</w:t>
      </w:r>
    </w:p>
    <w:p w14:paraId="5140E8CD" w14:textId="70B832C3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22FDE5C" w14:textId="3666E240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问：如何理解佛塔是意所依？</w:t>
      </w:r>
    </w:p>
    <w:p w14:paraId="417239C0" w14:textId="21D54966" w:rsid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1F00A9" w:rsidRPr="001F00A9">
        <w:rPr>
          <w:rFonts w:ascii="华文仿宋" w:eastAsia="华文仿宋" w:hAnsi="华文仿宋" w:cs="宋体" w:hint="eastAsia"/>
          <w:sz w:val="28"/>
          <w:szCs w:val="28"/>
        </w:rPr>
        <w:t>可参考</w:t>
      </w:r>
      <w:r w:rsidR="001F00A9">
        <w:rPr>
          <w:rFonts w:ascii="华文仿宋" w:eastAsia="华文仿宋" w:hAnsi="华文仿宋" w:cs="宋体" w:hint="eastAsia"/>
          <w:sz w:val="28"/>
          <w:szCs w:val="28"/>
        </w:rPr>
        <w:t>以下内容</w:t>
      </w:r>
      <w:r w:rsidR="00D14EAE">
        <w:rPr>
          <w:rFonts w:ascii="华文仿宋" w:eastAsia="华文仿宋" w:hAnsi="华文仿宋" w:cs="宋体" w:hint="eastAsia"/>
          <w:sz w:val="28"/>
          <w:szCs w:val="28"/>
        </w:rPr>
        <w:t>：</w:t>
      </w:r>
    </w:p>
    <w:p w14:paraId="769256D9" w14:textId="6A7E8BFF" w:rsidR="008C6C0D" w:rsidRPr="001F00A9" w:rsidRDefault="001F00A9" w:rsidP="00DE57A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00A9">
        <w:rPr>
          <w:rFonts w:ascii="华文仿宋" w:eastAsia="华文仿宋" w:hAnsi="华文仿宋" w:cs="宋体" w:hint="eastAsia"/>
          <w:sz w:val="28"/>
          <w:szCs w:val="28"/>
        </w:rPr>
        <w:t>（1）</w:t>
      </w:r>
      <w:r w:rsidR="00867F1E" w:rsidRPr="001F00A9">
        <w:rPr>
          <w:rFonts w:ascii="华文仿宋" w:eastAsia="华文仿宋" w:hAnsi="华文仿宋" w:cs="宋体" w:hint="eastAsia"/>
          <w:sz w:val="28"/>
          <w:szCs w:val="28"/>
        </w:rPr>
        <w:t>大恩上师索达吉堪布《绕塔之功德》：</w:t>
      </w:r>
      <w:r w:rsidR="00867F1E"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  <w:r w:rsidR="006574D3"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佛塔是佛陀的意所依，《密集金刚》云：“诸佛之住处，宫殿乃佛塔。”应把佛塔当作诸佛的宫殿来想。小乘的《根本律释》中云：“佛塔即法身。”这一点在《宝积经》中也有说明，经云：“何人供养承事住世之我与涅槃后之佛塔，其二功德相等。何以故？因佛陀以法身而立，非以色身而立。”因此，佛塔是三宝的所依，是佛陀的法身，是佛陀的意所依。</w:t>
      </w:r>
      <w:r w:rsidR="00900482"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36E655F3" w14:textId="3A2D8F4E" w:rsidR="00DE57AB" w:rsidRPr="001F00A9" w:rsidRDefault="001F00A9" w:rsidP="00DE57A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1F00A9">
        <w:rPr>
          <w:rFonts w:ascii="华文仿宋" w:eastAsia="华文仿宋" w:hAnsi="华文仿宋" w:cs="宋体" w:hint="eastAsia"/>
          <w:sz w:val="28"/>
          <w:szCs w:val="28"/>
        </w:rPr>
        <w:t>（2）</w:t>
      </w:r>
      <w:r w:rsidR="00DE57AB" w:rsidRPr="001F00A9">
        <w:rPr>
          <w:rFonts w:ascii="华文仿宋" w:eastAsia="华文仿宋" w:hAnsi="华文仿宋" w:cs="宋体" w:hint="eastAsia"/>
          <w:sz w:val="28"/>
          <w:szCs w:val="28"/>
        </w:rPr>
        <w:t>问：您讲到佛像是佛陀身的所依，般若经是语的所依，佛塔是意的所依。怎么理解“佛塔是意的所依”呢？</w:t>
      </w:r>
    </w:p>
    <w:p w14:paraId="5FBDB0C9" w14:textId="0E6D80EF" w:rsidR="00DE57AB" w:rsidRPr="001F00A9" w:rsidRDefault="00DE57AB" w:rsidP="00DE57A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00A9">
        <w:rPr>
          <w:rFonts w:ascii="华文仿宋" w:eastAsia="华文仿宋" w:hAnsi="华文仿宋" w:cs="宋体" w:hint="eastAsia"/>
          <w:b/>
          <w:bCs/>
          <w:sz w:val="28"/>
          <w:szCs w:val="28"/>
        </w:rPr>
        <w:t>答：佛塔就是代表佛陀的智慧。佛陀的智慧用佛塔来代表。因为我们要表达佛陀的智慧，但是佛陀的智慧是无形无相的，没办法通过一个外在的东西来表示，所以要表示佛陀的意、佛陀的智慧呢，有时建造佛塔，然后通过如理如法的装藏，装佛陀的舍利，这个方面我们说这个是代表佛陀的智慧。所以当我们看到佛塔的时候，我们就想到，这个就是佛陀的意，这个就是佛陀的智慧，在这儿利益众生。所以我们顶礼佛塔、转绕佛塔，我们就想到这个就是佛陀的本身，它代表佛陀的智慧无二无别。</w:t>
      </w:r>
      <w:r w:rsidRPr="001F00A9">
        <w:rPr>
          <w:rFonts w:ascii="华文仿宋" w:eastAsia="华文仿宋" w:hAnsi="华文仿宋" w:cs="宋体" w:hint="eastAsia"/>
          <w:sz w:val="28"/>
          <w:szCs w:val="28"/>
        </w:rPr>
        <w:t>（生西法师）</w:t>
      </w:r>
    </w:p>
    <w:p w14:paraId="307BC2A5" w14:textId="77777777" w:rsidR="00DE57AB" w:rsidRPr="00D34183" w:rsidRDefault="00DE57AB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61E5BC8" w14:textId="4211B652" w:rsidR="00D34183" w:rsidRPr="0077130B" w:rsidRDefault="00D34183" w:rsidP="00D34183">
      <w:pPr>
        <w:shd w:val="clear" w:color="auto" w:fill="FFFFFF"/>
        <w:spacing w:line="540" w:lineRule="exact"/>
        <w:jc w:val="both"/>
        <w:rPr>
          <w:rFonts w:ascii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问：三宝所依很多，是否可理解为只有佛像、佛经、佛塔能代表佛法？</w:t>
      </w:r>
    </w:p>
    <w:p w14:paraId="65B3EA1C" w14:textId="2B6F21C9" w:rsid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答：除此之外，还有许多物品可以代表正法。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16FF0B0" w14:textId="77777777" w:rsidR="00713669" w:rsidRPr="00D34183" w:rsidRDefault="00713669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22927F0" w14:textId="49A92736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问：“化身”与“色身”相同吗？如何准确表述化身的概念？</w:t>
      </w:r>
    </w:p>
    <w:p w14:paraId="3FEDEE04" w14:textId="087019D0" w:rsidR="00D34183" w:rsidRPr="00D34183" w:rsidRDefault="00D34183" w:rsidP="00D341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3418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答：色身包括报身和化身，化身是色身的一种。佛陀自身是法身，佛陀在菩萨面前显现的是报身，在凡夫和声闻等面前示现的是化身。</w:t>
      </w:r>
      <w:r w:rsidRPr="00D341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sectPr w:rsidR="00D34183" w:rsidRPr="00D34183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0505" w14:textId="77777777" w:rsidR="001960C4" w:rsidRDefault="001960C4" w:rsidP="00787059">
      <w:r>
        <w:separator/>
      </w:r>
    </w:p>
  </w:endnote>
  <w:endnote w:type="continuationSeparator" w:id="0">
    <w:p w14:paraId="758017FB" w14:textId="77777777" w:rsidR="001960C4" w:rsidRDefault="001960C4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1DFF" w14:textId="77777777" w:rsidR="001960C4" w:rsidRDefault="001960C4" w:rsidP="00787059">
      <w:r>
        <w:separator/>
      </w:r>
    </w:p>
  </w:footnote>
  <w:footnote w:type="continuationSeparator" w:id="0">
    <w:p w14:paraId="1357FA94" w14:textId="77777777" w:rsidR="001960C4" w:rsidRDefault="001960C4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7C7AA550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1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C14B82">
      <w:rPr>
        <w:rFonts w:ascii="FZKai-Z03S" w:eastAsia="FZKai-Z03S" w:hAnsi="FZKai-Z03S"/>
      </w:rPr>
      <w:t>137</w:t>
    </w:r>
    <w:r w:rsidRPr="00346384">
      <w:rPr>
        <w:rFonts w:ascii="FZKai-Z03S" w:eastAsia="FZKai-Z03S" w:hAnsi="FZKai-Z03S" w:hint="eastAsia"/>
      </w:rPr>
      <w:t>课</w:t>
    </w:r>
  </w:p>
  <w:bookmarkEnd w:id="1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2DBF"/>
    <w:rsid w:val="00017CD2"/>
    <w:rsid w:val="000217CC"/>
    <w:rsid w:val="00027440"/>
    <w:rsid w:val="00030B10"/>
    <w:rsid w:val="00051878"/>
    <w:rsid w:val="000600C7"/>
    <w:rsid w:val="0006536F"/>
    <w:rsid w:val="00072F84"/>
    <w:rsid w:val="00093B88"/>
    <w:rsid w:val="000B1AFF"/>
    <w:rsid w:val="000C00BC"/>
    <w:rsid w:val="000C6D06"/>
    <w:rsid w:val="000D05DF"/>
    <w:rsid w:val="000D0ED2"/>
    <w:rsid w:val="000D41BA"/>
    <w:rsid w:val="000D4B94"/>
    <w:rsid w:val="0011166B"/>
    <w:rsid w:val="0011371D"/>
    <w:rsid w:val="00117135"/>
    <w:rsid w:val="00121287"/>
    <w:rsid w:val="00121893"/>
    <w:rsid w:val="00134262"/>
    <w:rsid w:val="00134A48"/>
    <w:rsid w:val="00135402"/>
    <w:rsid w:val="001413A8"/>
    <w:rsid w:val="0014195E"/>
    <w:rsid w:val="0018681B"/>
    <w:rsid w:val="0018772E"/>
    <w:rsid w:val="001960C4"/>
    <w:rsid w:val="00197186"/>
    <w:rsid w:val="001C0E5F"/>
    <w:rsid w:val="001E3209"/>
    <w:rsid w:val="001E3ADC"/>
    <w:rsid w:val="001F00A9"/>
    <w:rsid w:val="001F3071"/>
    <w:rsid w:val="00206600"/>
    <w:rsid w:val="00244378"/>
    <w:rsid w:val="00271309"/>
    <w:rsid w:val="0027258B"/>
    <w:rsid w:val="002847A5"/>
    <w:rsid w:val="002924E7"/>
    <w:rsid w:val="002A50A9"/>
    <w:rsid w:val="002B14FE"/>
    <w:rsid w:val="002B577A"/>
    <w:rsid w:val="002B5E04"/>
    <w:rsid w:val="002F052C"/>
    <w:rsid w:val="00310FD4"/>
    <w:rsid w:val="00320D92"/>
    <w:rsid w:val="003570F0"/>
    <w:rsid w:val="003615D5"/>
    <w:rsid w:val="003808EB"/>
    <w:rsid w:val="00385AB5"/>
    <w:rsid w:val="00385D81"/>
    <w:rsid w:val="003A1E87"/>
    <w:rsid w:val="003C7A11"/>
    <w:rsid w:val="003D2AC2"/>
    <w:rsid w:val="003E1A2A"/>
    <w:rsid w:val="003E54E6"/>
    <w:rsid w:val="003F73AF"/>
    <w:rsid w:val="00426EE7"/>
    <w:rsid w:val="00431CAA"/>
    <w:rsid w:val="0047099B"/>
    <w:rsid w:val="00471021"/>
    <w:rsid w:val="00487B17"/>
    <w:rsid w:val="004C2CE7"/>
    <w:rsid w:val="00505305"/>
    <w:rsid w:val="00520C4A"/>
    <w:rsid w:val="005261BA"/>
    <w:rsid w:val="0055415A"/>
    <w:rsid w:val="005661E4"/>
    <w:rsid w:val="00567D1F"/>
    <w:rsid w:val="00581C0C"/>
    <w:rsid w:val="00582028"/>
    <w:rsid w:val="00590903"/>
    <w:rsid w:val="00596CED"/>
    <w:rsid w:val="005B46AA"/>
    <w:rsid w:val="005D2D2D"/>
    <w:rsid w:val="005D440F"/>
    <w:rsid w:val="005D5E24"/>
    <w:rsid w:val="005F6316"/>
    <w:rsid w:val="00606205"/>
    <w:rsid w:val="006076E6"/>
    <w:rsid w:val="0063621D"/>
    <w:rsid w:val="006574D3"/>
    <w:rsid w:val="00662EC1"/>
    <w:rsid w:val="00670FB8"/>
    <w:rsid w:val="006765DC"/>
    <w:rsid w:val="006863CA"/>
    <w:rsid w:val="006C1E1D"/>
    <w:rsid w:val="006C3026"/>
    <w:rsid w:val="006E2E12"/>
    <w:rsid w:val="006F1FBE"/>
    <w:rsid w:val="00713669"/>
    <w:rsid w:val="007161CA"/>
    <w:rsid w:val="007214E6"/>
    <w:rsid w:val="00764155"/>
    <w:rsid w:val="0077130B"/>
    <w:rsid w:val="00783CB7"/>
    <w:rsid w:val="00785344"/>
    <w:rsid w:val="00787059"/>
    <w:rsid w:val="00790687"/>
    <w:rsid w:val="00792F22"/>
    <w:rsid w:val="0079385C"/>
    <w:rsid w:val="007D21D3"/>
    <w:rsid w:val="007E62AC"/>
    <w:rsid w:val="007F13E7"/>
    <w:rsid w:val="007F687C"/>
    <w:rsid w:val="00800E3F"/>
    <w:rsid w:val="00845111"/>
    <w:rsid w:val="0085145A"/>
    <w:rsid w:val="00855A96"/>
    <w:rsid w:val="0086171C"/>
    <w:rsid w:val="00867F1E"/>
    <w:rsid w:val="008707F0"/>
    <w:rsid w:val="00876EA9"/>
    <w:rsid w:val="00880CA6"/>
    <w:rsid w:val="0088309B"/>
    <w:rsid w:val="00887ABB"/>
    <w:rsid w:val="008948D3"/>
    <w:rsid w:val="008A23F3"/>
    <w:rsid w:val="008A7E08"/>
    <w:rsid w:val="008C6C0D"/>
    <w:rsid w:val="008D60D7"/>
    <w:rsid w:val="008F0DA9"/>
    <w:rsid w:val="008F49D9"/>
    <w:rsid w:val="008F4DC9"/>
    <w:rsid w:val="008F56B5"/>
    <w:rsid w:val="00900482"/>
    <w:rsid w:val="00910D2D"/>
    <w:rsid w:val="00916D0F"/>
    <w:rsid w:val="009172D0"/>
    <w:rsid w:val="009704AB"/>
    <w:rsid w:val="009760B6"/>
    <w:rsid w:val="009906F7"/>
    <w:rsid w:val="009B3A13"/>
    <w:rsid w:val="009C663A"/>
    <w:rsid w:val="009D0299"/>
    <w:rsid w:val="009D57EB"/>
    <w:rsid w:val="009E1A9C"/>
    <w:rsid w:val="009E2541"/>
    <w:rsid w:val="009F635A"/>
    <w:rsid w:val="00A5216F"/>
    <w:rsid w:val="00A622E0"/>
    <w:rsid w:val="00A8342F"/>
    <w:rsid w:val="00A86E21"/>
    <w:rsid w:val="00A90905"/>
    <w:rsid w:val="00AA1CFC"/>
    <w:rsid w:val="00AB0A73"/>
    <w:rsid w:val="00AD7F03"/>
    <w:rsid w:val="00AF764A"/>
    <w:rsid w:val="00B273F1"/>
    <w:rsid w:val="00B30DCF"/>
    <w:rsid w:val="00B32FE2"/>
    <w:rsid w:val="00B40D1B"/>
    <w:rsid w:val="00B720F3"/>
    <w:rsid w:val="00B7316C"/>
    <w:rsid w:val="00B809D6"/>
    <w:rsid w:val="00B832FE"/>
    <w:rsid w:val="00BB1690"/>
    <w:rsid w:val="00BE284C"/>
    <w:rsid w:val="00BE30C9"/>
    <w:rsid w:val="00BF2B5B"/>
    <w:rsid w:val="00BF4873"/>
    <w:rsid w:val="00C14B82"/>
    <w:rsid w:val="00C67F6E"/>
    <w:rsid w:val="00CB7A06"/>
    <w:rsid w:val="00CC45DE"/>
    <w:rsid w:val="00CE10E5"/>
    <w:rsid w:val="00CF0795"/>
    <w:rsid w:val="00CF449A"/>
    <w:rsid w:val="00D14EAE"/>
    <w:rsid w:val="00D1750F"/>
    <w:rsid w:val="00D24850"/>
    <w:rsid w:val="00D27B8C"/>
    <w:rsid w:val="00D34183"/>
    <w:rsid w:val="00D447CB"/>
    <w:rsid w:val="00D45665"/>
    <w:rsid w:val="00D50EE0"/>
    <w:rsid w:val="00D53921"/>
    <w:rsid w:val="00D56E74"/>
    <w:rsid w:val="00D57D31"/>
    <w:rsid w:val="00D64B02"/>
    <w:rsid w:val="00D66373"/>
    <w:rsid w:val="00D73F2D"/>
    <w:rsid w:val="00D928E0"/>
    <w:rsid w:val="00DA389D"/>
    <w:rsid w:val="00DC322B"/>
    <w:rsid w:val="00DC50A9"/>
    <w:rsid w:val="00DE0B5C"/>
    <w:rsid w:val="00DE57AB"/>
    <w:rsid w:val="00DF7FC6"/>
    <w:rsid w:val="00E049A2"/>
    <w:rsid w:val="00E272B9"/>
    <w:rsid w:val="00E31435"/>
    <w:rsid w:val="00E70171"/>
    <w:rsid w:val="00E73F36"/>
    <w:rsid w:val="00E83BBF"/>
    <w:rsid w:val="00E93C0F"/>
    <w:rsid w:val="00E979A8"/>
    <w:rsid w:val="00EF2EC9"/>
    <w:rsid w:val="00F05EEF"/>
    <w:rsid w:val="00F34917"/>
    <w:rsid w:val="00F40A14"/>
    <w:rsid w:val="00F410BB"/>
    <w:rsid w:val="00F44D9F"/>
    <w:rsid w:val="00F521C4"/>
    <w:rsid w:val="00F5297B"/>
    <w:rsid w:val="00F665CF"/>
    <w:rsid w:val="00F75E85"/>
    <w:rsid w:val="00F77EC3"/>
    <w:rsid w:val="00F85ED5"/>
    <w:rsid w:val="00FA2A2A"/>
    <w:rsid w:val="00FA4506"/>
    <w:rsid w:val="00FD70F0"/>
    <w:rsid w:val="00FD7DA8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D3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155</cp:revision>
  <dcterms:created xsi:type="dcterms:W3CDTF">2019-07-11T15:12:00Z</dcterms:created>
  <dcterms:modified xsi:type="dcterms:W3CDTF">2021-06-25T14:30:00Z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